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A915" w14:textId="77777777" w:rsidR="00407D4C" w:rsidRDefault="002678A4" w:rsidP="000D14A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935D809" wp14:editId="73B5F7F8">
            <wp:simplePos x="0" y="0"/>
            <wp:positionH relativeFrom="column">
              <wp:posOffset>137795</wp:posOffset>
            </wp:positionH>
            <wp:positionV relativeFrom="paragraph">
              <wp:posOffset>-786130</wp:posOffset>
            </wp:positionV>
            <wp:extent cx="5760720" cy="1279219"/>
            <wp:effectExtent l="0" t="0" r="0" b="0"/>
            <wp:wrapNone/>
            <wp:docPr id="1" name="obrázek 1" descr="C:\Users\DELL\Disk Google\poradenství -projekty\MAP\OP VVV logo barevné vodoro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isk Google\poradenství -projekty\MAP\OP VVV logo barevné vodorov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F6EAB1" w14:textId="77777777" w:rsidR="0050287E" w:rsidRDefault="0050287E" w:rsidP="00E457C9">
      <w:pPr>
        <w:jc w:val="center"/>
        <w:rPr>
          <w:color w:val="548DD4" w:themeColor="text2" w:themeTint="99"/>
        </w:rPr>
      </w:pPr>
    </w:p>
    <w:p w14:paraId="1D4649BB" w14:textId="6A54F2CE" w:rsidR="002678A4" w:rsidRPr="00E457C9" w:rsidRDefault="00E457C9" w:rsidP="00E457C9">
      <w:pPr>
        <w:jc w:val="center"/>
        <w:rPr>
          <w:color w:val="548DD4" w:themeColor="text2" w:themeTint="99"/>
        </w:rPr>
      </w:pPr>
      <w:r w:rsidRPr="00E457C9">
        <w:rPr>
          <w:color w:val="548DD4" w:themeColor="text2" w:themeTint="99"/>
        </w:rPr>
        <w:t>název a adres</w:t>
      </w:r>
      <w:r w:rsidR="00DF4C21">
        <w:rPr>
          <w:color w:val="548DD4" w:themeColor="text2" w:themeTint="99"/>
        </w:rPr>
        <w:t>a</w:t>
      </w:r>
      <w:r w:rsidRPr="00E457C9">
        <w:rPr>
          <w:color w:val="548DD4" w:themeColor="text2" w:themeTint="99"/>
        </w:rPr>
        <w:t xml:space="preserve"> vaší školy</w:t>
      </w:r>
    </w:p>
    <w:p w14:paraId="5DF5F6D9" w14:textId="43BC57C7" w:rsidR="00163D93" w:rsidRDefault="00E457C9" w:rsidP="00E457C9">
      <w:pPr>
        <w:pStyle w:val="Podtitul"/>
      </w:pPr>
      <w:r w:rsidRPr="00E457C9">
        <w:t>obrázek Vaší školy, logo apod.</w:t>
      </w:r>
    </w:p>
    <w:p w14:paraId="6C9D1469" w14:textId="01C37760" w:rsidR="00D52462" w:rsidRPr="00D52462" w:rsidRDefault="0050287E" w:rsidP="00D52462">
      <w:pPr>
        <w:jc w:val="center"/>
      </w:pPr>
      <w:r>
        <w:rPr>
          <w:noProof/>
          <w:lang w:eastAsia="cs-CZ"/>
        </w:rPr>
        <w:drawing>
          <wp:inline distT="0" distB="0" distL="0" distR="0" wp14:anchorId="792F05D1" wp14:editId="3DF53294">
            <wp:extent cx="2515909" cy="2686050"/>
            <wp:effectExtent l="0" t="0" r="0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52" cy="271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A913" w14:textId="77777777" w:rsidR="003A5B17" w:rsidRDefault="00E457C9" w:rsidP="00E457C9">
      <w:pPr>
        <w:pStyle w:val="Nzev"/>
      </w:pPr>
      <w:r w:rsidRPr="00E457C9">
        <w:t>Strategický plán rozvoje školy</w:t>
      </w:r>
    </w:p>
    <w:p w14:paraId="0B36F414" w14:textId="77777777" w:rsidR="00E457C9" w:rsidRPr="002B5076" w:rsidRDefault="00E457C9" w:rsidP="00E457C9">
      <w:pPr>
        <w:pStyle w:val="Podtitul"/>
      </w:pPr>
      <w:r w:rsidRPr="002B5076">
        <w:t>datum vydání</w:t>
      </w:r>
    </w:p>
    <w:p w14:paraId="708201CB" w14:textId="77777777" w:rsidR="003A5B17" w:rsidRDefault="003A5B17" w:rsidP="000D14A2">
      <w:bookmarkStart w:id="0" w:name="_GoBack"/>
      <w:bookmarkEnd w:id="0"/>
    </w:p>
    <w:p w14:paraId="468BAF2C" w14:textId="77777777" w:rsidR="00E457C9" w:rsidRPr="00420F0A" w:rsidRDefault="00E457C9" w:rsidP="00E457C9">
      <w:pPr>
        <w:pStyle w:val="Zhlav"/>
        <w:tabs>
          <w:tab w:val="clear" w:pos="4536"/>
          <w:tab w:val="clear" w:pos="9072"/>
          <w:tab w:val="left" w:pos="3960"/>
          <w:tab w:val="left" w:pos="5760"/>
        </w:tabs>
        <w:spacing w:before="0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  <w:t>ř</w:t>
      </w:r>
      <w:r w:rsidRPr="00420F0A">
        <w:rPr>
          <w:rFonts w:ascii="Calibri" w:hAnsi="Calibri"/>
          <w:sz w:val="36"/>
        </w:rPr>
        <w:t>editel</w:t>
      </w:r>
      <w:r>
        <w:rPr>
          <w:rFonts w:ascii="Calibri" w:hAnsi="Calibri"/>
          <w:sz w:val="36"/>
        </w:rPr>
        <w:t>/</w:t>
      </w:r>
      <w:proofErr w:type="spellStart"/>
      <w:r>
        <w:rPr>
          <w:rFonts w:ascii="Calibri" w:hAnsi="Calibri"/>
          <w:sz w:val="36"/>
        </w:rPr>
        <w:t>ka</w:t>
      </w:r>
      <w:proofErr w:type="spellEnd"/>
      <w:r w:rsidRPr="00420F0A">
        <w:rPr>
          <w:rFonts w:ascii="Calibri" w:hAnsi="Calibri"/>
          <w:sz w:val="36"/>
        </w:rPr>
        <w:t xml:space="preserve"> školy</w:t>
      </w:r>
    </w:p>
    <w:p w14:paraId="77CC1082" w14:textId="77777777" w:rsidR="00E457C9" w:rsidRDefault="00E457C9" w:rsidP="00E457C9">
      <w:pPr>
        <w:pStyle w:val="Zhlav"/>
        <w:tabs>
          <w:tab w:val="clear" w:pos="4536"/>
          <w:tab w:val="clear" w:pos="9072"/>
          <w:tab w:val="left" w:pos="3960"/>
          <w:tab w:val="left" w:pos="5760"/>
        </w:tabs>
        <w:spacing w:before="0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  <w:t xml:space="preserve">Mgr. </w:t>
      </w:r>
      <w:proofErr w:type="spellStart"/>
      <w:r>
        <w:rPr>
          <w:rFonts w:ascii="Calibri" w:hAnsi="Calibri"/>
          <w:sz w:val="36"/>
        </w:rPr>
        <w:t>Xxx</w:t>
      </w:r>
      <w:proofErr w:type="spellEnd"/>
      <w:r>
        <w:rPr>
          <w:rFonts w:ascii="Calibri" w:hAnsi="Calibri"/>
          <w:sz w:val="36"/>
        </w:rPr>
        <w:t xml:space="preserve"> </w:t>
      </w:r>
      <w:proofErr w:type="spellStart"/>
      <w:r>
        <w:rPr>
          <w:rFonts w:ascii="Calibri" w:hAnsi="Calibri"/>
          <w:sz w:val="36"/>
        </w:rPr>
        <w:t>Yyy</w:t>
      </w:r>
      <w:proofErr w:type="spellEnd"/>
    </w:p>
    <w:p w14:paraId="6FE9A4A2" w14:textId="77777777" w:rsidR="00E457C9" w:rsidRPr="00952737" w:rsidRDefault="00E457C9" w:rsidP="00E457C9">
      <w:pPr>
        <w:pStyle w:val="Zhlav"/>
        <w:tabs>
          <w:tab w:val="clear" w:pos="4536"/>
          <w:tab w:val="clear" w:pos="9072"/>
          <w:tab w:val="left" w:pos="4680"/>
          <w:tab w:val="left" w:pos="6120"/>
        </w:tabs>
        <w:spacing w:before="120"/>
        <w:rPr>
          <w:rFonts w:ascii="Calibri" w:hAnsi="Calibri"/>
        </w:rPr>
      </w:pPr>
      <w:r w:rsidRPr="00952737">
        <w:rPr>
          <w:rFonts w:ascii="Calibri" w:hAnsi="Calibri"/>
        </w:rPr>
        <w:t xml:space="preserve">Tento plán byl projednán </w:t>
      </w:r>
    </w:p>
    <w:p w14:paraId="715DCB17" w14:textId="77777777" w:rsidR="00E457C9" w:rsidRPr="00952737" w:rsidRDefault="00E457C9" w:rsidP="003D1A00">
      <w:pPr>
        <w:pStyle w:val="Zhlav"/>
        <w:numPr>
          <w:ilvl w:val="0"/>
          <w:numId w:val="42"/>
        </w:numPr>
        <w:tabs>
          <w:tab w:val="clear" w:pos="4536"/>
          <w:tab w:val="clear" w:pos="9072"/>
          <w:tab w:val="left" w:pos="4680"/>
          <w:tab w:val="left" w:pos="6120"/>
        </w:tabs>
        <w:spacing w:before="120"/>
        <w:rPr>
          <w:rFonts w:ascii="Calibri" w:hAnsi="Calibri"/>
        </w:rPr>
      </w:pPr>
      <w:r w:rsidRPr="00952737">
        <w:rPr>
          <w:rFonts w:ascii="Calibri" w:hAnsi="Calibri"/>
        </w:rPr>
        <w:t>na pedagogické radě dne:</w:t>
      </w:r>
    </w:p>
    <w:p w14:paraId="36453574" w14:textId="77777777" w:rsidR="00E457C9" w:rsidRPr="00952737" w:rsidRDefault="00E457C9" w:rsidP="003D1A00">
      <w:pPr>
        <w:pStyle w:val="Zhlav"/>
        <w:numPr>
          <w:ilvl w:val="0"/>
          <w:numId w:val="42"/>
        </w:numPr>
        <w:tabs>
          <w:tab w:val="clear" w:pos="4536"/>
          <w:tab w:val="clear" w:pos="9072"/>
          <w:tab w:val="left" w:pos="4680"/>
          <w:tab w:val="left" w:pos="6120"/>
        </w:tabs>
        <w:spacing w:before="120"/>
        <w:rPr>
          <w:rFonts w:ascii="Calibri" w:hAnsi="Calibri"/>
        </w:rPr>
      </w:pPr>
      <w:r w:rsidRPr="00952737">
        <w:rPr>
          <w:rFonts w:ascii="Calibri" w:hAnsi="Calibri"/>
        </w:rPr>
        <w:t>ve Školské radě dne:</w:t>
      </w:r>
    </w:p>
    <w:p w14:paraId="182085F9" w14:textId="77777777" w:rsidR="00564421" w:rsidRDefault="00E457C9" w:rsidP="003D1A00">
      <w:pPr>
        <w:pStyle w:val="Odstavecseseznamem"/>
        <w:numPr>
          <w:ilvl w:val="0"/>
          <w:numId w:val="42"/>
        </w:numPr>
        <w:spacing w:before="120"/>
      </w:pPr>
      <w:r w:rsidRPr="003D1A00">
        <w:rPr>
          <w:rFonts w:ascii="Calibri" w:hAnsi="Calibri"/>
        </w:rPr>
        <w:t>se zřizovatelem dne:</w:t>
      </w:r>
    </w:p>
    <w:p w14:paraId="32C06B56" w14:textId="77777777" w:rsidR="003A3AED" w:rsidRDefault="003A3AED" w:rsidP="006F7F22">
      <w:pPr>
        <w:ind w:left="2268" w:hanging="2268"/>
      </w:pPr>
      <w:r>
        <w:t>Autoři:</w:t>
      </w:r>
      <w:r w:rsidR="003D1A00">
        <w:t xml:space="preserve"> </w:t>
      </w:r>
      <w:proofErr w:type="spellStart"/>
      <w:r w:rsidR="006F7F22" w:rsidRPr="006F7F22">
        <w:rPr>
          <w:highlight w:val="yellow"/>
        </w:rPr>
        <w:t>xxxx</w:t>
      </w:r>
      <w:proofErr w:type="spellEnd"/>
    </w:p>
    <w:p w14:paraId="031A5CD7" w14:textId="77777777" w:rsidR="003A5B17" w:rsidRPr="006F7F22" w:rsidRDefault="00732ABD" w:rsidP="00733117">
      <w:pPr>
        <w:spacing w:before="600"/>
        <w:rPr>
          <w:b/>
          <w:color w:val="0070C0"/>
          <w:sz w:val="36"/>
          <w:szCs w:val="36"/>
        </w:rPr>
      </w:pPr>
      <w:r w:rsidRPr="006F7F22">
        <w:rPr>
          <w:b/>
          <w:color w:val="0070C0"/>
          <w:sz w:val="36"/>
          <w:szCs w:val="36"/>
        </w:rPr>
        <w:lastRenderedPageBreak/>
        <w:t>Obsah</w:t>
      </w:r>
    </w:p>
    <w:p w14:paraId="5161E30D" w14:textId="525C83F0" w:rsidR="00DB20E2" w:rsidRDefault="00E13777">
      <w:pPr>
        <w:pStyle w:val="Obsah1"/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 w:rsidR="00BD7915">
        <w:instrText xml:space="preserve"> TOC \o "1-3" \h \z \u </w:instrText>
      </w:r>
      <w:r>
        <w:fldChar w:fldCharType="separate"/>
      </w:r>
      <w:hyperlink w:anchor="_Toc31370268" w:history="1">
        <w:r w:rsidR="00DB20E2" w:rsidRPr="006B6505">
          <w:rPr>
            <w:rStyle w:val="Hypertextovodkaz"/>
            <w:noProof/>
          </w:rPr>
          <w:t>1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Úvod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_Toc31370268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3</w:t>
        </w:r>
        <w:r w:rsidR="00DB20E2">
          <w:rPr>
            <w:noProof/>
            <w:webHidden/>
          </w:rPr>
          <w:fldChar w:fldCharType="end"/>
        </w:r>
      </w:hyperlink>
    </w:p>
    <w:p w14:paraId="33503E65" w14:textId="76E1360A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69" w:history="1">
        <w:r w:rsidR="00DB20E2" w:rsidRPr="006B6505">
          <w:rPr>
            <w:rStyle w:val="Hypertextovodkaz"/>
            <w:noProof/>
          </w:rPr>
          <w:t>2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Stručná charakteristika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_Toc31370269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4</w:t>
        </w:r>
        <w:r w:rsidR="00DB20E2">
          <w:rPr>
            <w:noProof/>
            <w:webHidden/>
          </w:rPr>
          <w:fldChar w:fldCharType="end"/>
        </w:r>
      </w:hyperlink>
    </w:p>
    <w:p w14:paraId="28767160" w14:textId="0DA03A4E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70" w:history="1">
        <w:r w:rsidR="00DB20E2" w:rsidRPr="006B6505">
          <w:rPr>
            <w:rStyle w:val="Hypertextovodkaz"/>
            <w:noProof/>
          </w:rPr>
          <w:t>3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Analýza vybraných oblastí organizace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_Toc31370270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5</w:t>
        </w:r>
        <w:r w:rsidR="00DB20E2">
          <w:rPr>
            <w:noProof/>
            <w:webHidden/>
          </w:rPr>
          <w:fldChar w:fldCharType="end"/>
        </w:r>
      </w:hyperlink>
    </w:p>
    <w:p w14:paraId="62E82AB1" w14:textId="0EF0D804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71" w:history="1">
        <w:r w:rsidR="00DB20E2" w:rsidRPr="006B6505">
          <w:rPr>
            <w:rStyle w:val="Hypertextovodkaz"/>
            <w:noProof/>
          </w:rPr>
          <w:t>3.1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Personální analýza – lidé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_Toc31370271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5</w:t>
        </w:r>
        <w:r w:rsidR="00DB20E2">
          <w:rPr>
            <w:noProof/>
            <w:webHidden/>
          </w:rPr>
          <w:fldChar w:fldCharType="end"/>
        </w:r>
      </w:hyperlink>
    </w:p>
    <w:p w14:paraId="7FBAB8B1" w14:textId="15F0CF59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72" w:history="1">
        <w:r w:rsidR="00DB20E2" w:rsidRPr="006B6505">
          <w:rPr>
            <w:rStyle w:val="Hypertextovodkaz"/>
            <w:noProof/>
          </w:rPr>
          <w:t>3.2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Děti/žáci/studenti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_Toc31370272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6</w:t>
        </w:r>
        <w:r w:rsidR="00DB20E2">
          <w:rPr>
            <w:noProof/>
            <w:webHidden/>
          </w:rPr>
          <w:fldChar w:fldCharType="end"/>
        </w:r>
      </w:hyperlink>
    </w:p>
    <w:p w14:paraId="394C49D3" w14:textId="33F2BBD0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73" w:history="1">
        <w:r w:rsidR="00DB20E2" w:rsidRPr="006B6505">
          <w:rPr>
            <w:rStyle w:val="Hypertextovodkaz"/>
            <w:noProof/>
          </w:rPr>
          <w:t>3.3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Výsledky vzdělávání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_Toc31370273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7</w:t>
        </w:r>
        <w:r w:rsidR="00DB20E2">
          <w:rPr>
            <w:noProof/>
            <w:webHidden/>
          </w:rPr>
          <w:fldChar w:fldCharType="end"/>
        </w:r>
      </w:hyperlink>
    </w:p>
    <w:p w14:paraId="3EB8F04E" w14:textId="481233DA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74" w:history="1">
        <w:r w:rsidR="00DB20E2" w:rsidRPr="006B6505">
          <w:rPr>
            <w:rStyle w:val="Hypertextovodkaz"/>
            <w:noProof/>
          </w:rPr>
          <w:t>3.4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Komunikace, informační systémy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_Toc31370274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7</w:t>
        </w:r>
        <w:r w:rsidR="00DB20E2">
          <w:rPr>
            <w:noProof/>
            <w:webHidden/>
          </w:rPr>
          <w:fldChar w:fldCharType="end"/>
        </w:r>
      </w:hyperlink>
    </w:p>
    <w:p w14:paraId="57E7B335" w14:textId="5C55F34A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75" w:history="1">
        <w:r w:rsidR="00DB20E2" w:rsidRPr="006B6505">
          <w:rPr>
            <w:rStyle w:val="Hypertextovodkaz"/>
            <w:noProof/>
          </w:rPr>
          <w:t>3.5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Návaznost na „vyšší strategické“ dokumenty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_Toc31370275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8</w:t>
        </w:r>
        <w:r w:rsidR="00DB20E2">
          <w:rPr>
            <w:noProof/>
            <w:webHidden/>
          </w:rPr>
          <w:fldChar w:fldCharType="end"/>
        </w:r>
      </w:hyperlink>
    </w:p>
    <w:p w14:paraId="6ED2CE0B" w14:textId="094460A0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76" w:history="1">
        <w:r w:rsidR="00DB20E2" w:rsidRPr="006B6505">
          <w:rPr>
            <w:rStyle w:val="Hypertextovodkaz"/>
            <w:noProof/>
          </w:rPr>
          <w:t>3.6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Další oblasti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_Toc31370276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9</w:t>
        </w:r>
        <w:r w:rsidR="00DB20E2">
          <w:rPr>
            <w:noProof/>
            <w:webHidden/>
          </w:rPr>
          <w:fldChar w:fldCharType="end"/>
        </w:r>
      </w:hyperlink>
    </w:p>
    <w:p w14:paraId="28377B60" w14:textId="48E51484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77" w:history="1">
        <w:r w:rsidR="00DB20E2" w:rsidRPr="006B6505">
          <w:rPr>
            <w:rStyle w:val="Hypertextovodkaz"/>
            <w:noProof/>
          </w:rPr>
          <w:t>3.7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Popis potřeb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_Toc31370277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9</w:t>
        </w:r>
        <w:r w:rsidR="00DB20E2">
          <w:rPr>
            <w:noProof/>
            <w:webHidden/>
          </w:rPr>
          <w:fldChar w:fldCharType="end"/>
        </w:r>
      </w:hyperlink>
    </w:p>
    <w:p w14:paraId="7384E39E" w14:textId="63C63932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78" w:history="1">
        <w:r w:rsidR="00DB20E2" w:rsidRPr="006B6505">
          <w:rPr>
            <w:rStyle w:val="Hypertextovodkaz"/>
            <w:noProof/>
          </w:rPr>
          <w:t>4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SWOT analýza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_Toc31370278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13</w:t>
        </w:r>
        <w:r w:rsidR="00DB20E2">
          <w:rPr>
            <w:noProof/>
            <w:webHidden/>
          </w:rPr>
          <w:fldChar w:fldCharType="end"/>
        </w:r>
      </w:hyperlink>
    </w:p>
    <w:p w14:paraId="4C1D2B1E" w14:textId="47B030FF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79" w:history="1">
        <w:r w:rsidR="00DB20E2" w:rsidRPr="006B6505">
          <w:rPr>
            <w:rStyle w:val="Hypertextovodkaz"/>
            <w:noProof/>
          </w:rPr>
          <w:t>5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Definování vize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_Toc31370279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14</w:t>
        </w:r>
        <w:r w:rsidR="00DB20E2">
          <w:rPr>
            <w:noProof/>
            <w:webHidden/>
          </w:rPr>
          <w:fldChar w:fldCharType="end"/>
        </w:r>
      </w:hyperlink>
    </w:p>
    <w:p w14:paraId="160C0E85" w14:textId="1434D266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80" w:history="1">
        <w:r w:rsidR="00DB20E2" w:rsidRPr="006B6505">
          <w:rPr>
            <w:rStyle w:val="Hypertextovodkaz"/>
            <w:noProof/>
          </w:rPr>
          <w:t>6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Stanovení prioritních oblastí a obecných cílů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_Toc31370280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15</w:t>
        </w:r>
        <w:r w:rsidR="00DB20E2">
          <w:rPr>
            <w:noProof/>
            <w:webHidden/>
          </w:rPr>
          <w:fldChar w:fldCharType="end"/>
        </w:r>
      </w:hyperlink>
    </w:p>
    <w:p w14:paraId="6795B804" w14:textId="69AAB8A3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81" w:history="1">
        <w:r w:rsidR="00DB20E2" w:rsidRPr="006B6505">
          <w:rPr>
            <w:rStyle w:val="Hypertextovodkaz"/>
            <w:noProof/>
          </w:rPr>
          <w:t>7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Stanovení konkrétních aktivit pro jednotlivé obecné cíle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_Toc31370281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16</w:t>
        </w:r>
        <w:r w:rsidR="00DB20E2">
          <w:rPr>
            <w:noProof/>
            <w:webHidden/>
          </w:rPr>
          <w:fldChar w:fldCharType="end"/>
        </w:r>
      </w:hyperlink>
    </w:p>
    <w:p w14:paraId="75C15807" w14:textId="58BD91CE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82" w:history="1">
        <w:r w:rsidR="00DB20E2" w:rsidRPr="006B6505">
          <w:rPr>
            <w:rStyle w:val="Hypertextovodkaz"/>
            <w:noProof/>
          </w:rPr>
          <w:t>7.1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Priorita 1: Modernizace infrastruktury a vybavení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_Toc31370282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16</w:t>
        </w:r>
        <w:r w:rsidR="00DB20E2">
          <w:rPr>
            <w:noProof/>
            <w:webHidden/>
          </w:rPr>
          <w:fldChar w:fldCharType="end"/>
        </w:r>
      </w:hyperlink>
    </w:p>
    <w:p w14:paraId="155AF7EF" w14:textId="72F18760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83" w:history="1">
        <w:r w:rsidR="00DB20E2" w:rsidRPr="006B6505">
          <w:rPr>
            <w:rStyle w:val="Hypertextovodkaz"/>
            <w:noProof/>
          </w:rPr>
          <w:t>7.2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Priorita 2: Rozvoj lidského potenciálu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_Toc31370283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16</w:t>
        </w:r>
        <w:r w:rsidR="00DB20E2">
          <w:rPr>
            <w:noProof/>
            <w:webHidden/>
          </w:rPr>
          <w:fldChar w:fldCharType="end"/>
        </w:r>
      </w:hyperlink>
    </w:p>
    <w:p w14:paraId="5DE65B2C" w14:textId="08F10621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84" w:history="1">
        <w:r w:rsidR="00DB20E2" w:rsidRPr="006B6505">
          <w:rPr>
            <w:rStyle w:val="Hypertextovodkaz"/>
            <w:noProof/>
          </w:rPr>
          <w:t>7.3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Priorita 3: Organizační zabezpečení chodu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_Toc31370284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16</w:t>
        </w:r>
        <w:r w:rsidR="00DB20E2">
          <w:rPr>
            <w:noProof/>
            <w:webHidden/>
          </w:rPr>
          <w:fldChar w:fldCharType="end"/>
        </w:r>
      </w:hyperlink>
    </w:p>
    <w:p w14:paraId="69448E88" w14:textId="7981DFEB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85" w:history="1">
        <w:r w:rsidR="00DB20E2" w:rsidRPr="006B6505">
          <w:rPr>
            <w:rStyle w:val="Hypertextovodkaz"/>
            <w:noProof/>
          </w:rPr>
          <w:t>7.4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Priorita 4: Rozvoj dalších součástí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_Toc31370285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17</w:t>
        </w:r>
        <w:r w:rsidR="00DB20E2">
          <w:rPr>
            <w:noProof/>
            <w:webHidden/>
          </w:rPr>
          <w:fldChar w:fldCharType="end"/>
        </w:r>
      </w:hyperlink>
    </w:p>
    <w:p w14:paraId="061CF8A9" w14:textId="6E9E43D6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86" w:history="1">
        <w:r w:rsidR="00DB20E2" w:rsidRPr="006B6505">
          <w:rPr>
            <w:rStyle w:val="Hypertextovodkaz"/>
            <w:noProof/>
          </w:rPr>
          <w:t>8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Akční plán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_Toc31370286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18</w:t>
        </w:r>
        <w:r w:rsidR="00DB20E2">
          <w:rPr>
            <w:noProof/>
            <w:webHidden/>
          </w:rPr>
          <w:fldChar w:fldCharType="end"/>
        </w:r>
      </w:hyperlink>
    </w:p>
    <w:p w14:paraId="207C2B89" w14:textId="7DB7D62D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87" w:history="1">
        <w:r w:rsidR="00DB20E2" w:rsidRPr="006B6505">
          <w:rPr>
            <w:rStyle w:val="Hypertextovodkaz"/>
            <w:noProof/>
          </w:rPr>
          <w:t>9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Zásobník aktivit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_Toc31370287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19</w:t>
        </w:r>
        <w:r w:rsidR="00DB20E2">
          <w:rPr>
            <w:noProof/>
            <w:webHidden/>
          </w:rPr>
          <w:fldChar w:fldCharType="end"/>
        </w:r>
      </w:hyperlink>
    </w:p>
    <w:p w14:paraId="569EECD4" w14:textId="045751CF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88" w:history="1">
        <w:r w:rsidR="00DB20E2" w:rsidRPr="006B6505">
          <w:rPr>
            <w:rStyle w:val="Hypertextovodkaz"/>
            <w:noProof/>
          </w:rPr>
          <w:t>10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Implementační část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_Toc31370288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20</w:t>
        </w:r>
        <w:r w:rsidR="00DB20E2">
          <w:rPr>
            <w:noProof/>
            <w:webHidden/>
          </w:rPr>
          <w:fldChar w:fldCharType="end"/>
        </w:r>
      </w:hyperlink>
    </w:p>
    <w:p w14:paraId="29F0547D" w14:textId="3C54E089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89" w:history="1">
        <w:r w:rsidR="00DB20E2" w:rsidRPr="006B6505">
          <w:rPr>
            <w:rStyle w:val="Hypertextovodkaz"/>
            <w:noProof/>
          </w:rPr>
          <w:t>10.1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Způsob řízení a organizační zajištění naplňování Strategického plánu rozvoje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_Toc31370289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20</w:t>
        </w:r>
        <w:r w:rsidR="00DB20E2">
          <w:rPr>
            <w:noProof/>
            <w:webHidden/>
          </w:rPr>
          <w:fldChar w:fldCharType="end"/>
        </w:r>
      </w:hyperlink>
    </w:p>
    <w:p w14:paraId="03E6003A" w14:textId="00341E94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90" w:history="1">
        <w:r w:rsidR="00DB20E2" w:rsidRPr="006B6505">
          <w:rPr>
            <w:rStyle w:val="Hypertextovodkaz"/>
            <w:noProof/>
          </w:rPr>
          <w:t>10.2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Evaluace Strategického plánu rozvoje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_Toc31370290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20</w:t>
        </w:r>
        <w:r w:rsidR="00DB20E2">
          <w:rPr>
            <w:noProof/>
            <w:webHidden/>
          </w:rPr>
          <w:fldChar w:fldCharType="end"/>
        </w:r>
      </w:hyperlink>
    </w:p>
    <w:p w14:paraId="29A3691E" w14:textId="697471FC" w:rsidR="00DB20E2" w:rsidRDefault="0050287E">
      <w:pPr>
        <w:pStyle w:val="Obsah2"/>
        <w:rPr>
          <w:rFonts w:asciiTheme="minorHAnsi" w:eastAsiaTheme="minorEastAsia" w:hAnsiTheme="minorHAnsi"/>
          <w:noProof/>
          <w:lang w:eastAsia="cs-CZ"/>
        </w:rPr>
      </w:pPr>
      <w:hyperlink w:anchor="_Toc31370291" w:history="1">
        <w:r w:rsidR="00DB20E2" w:rsidRPr="006B6505">
          <w:rPr>
            <w:rStyle w:val="Hypertextovodkaz"/>
            <w:noProof/>
          </w:rPr>
          <w:t>10.3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Aktualizace Strategického plánu rozvoje školy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_Toc31370291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21</w:t>
        </w:r>
        <w:r w:rsidR="00DB20E2">
          <w:rPr>
            <w:noProof/>
            <w:webHidden/>
          </w:rPr>
          <w:fldChar w:fldCharType="end"/>
        </w:r>
      </w:hyperlink>
    </w:p>
    <w:p w14:paraId="7D0478A4" w14:textId="0FBDD9D0" w:rsidR="00DB20E2" w:rsidRDefault="0050287E">
      <w:pPr>
        <w:pStyle w:val="Obsah1"/>
        <w:rPr>
          <w:rFonts w:asciiTheme="minorHAnsi" w:eastAsiaTheme="minorEastAsia" w:hAnsiTheme="minorHAnsi"/>
          <w:noProof/>
          <w:lang w:eastAsia="cs-CZ"/>
        </w:rPr>
      </w:pPr>
      <w:hyperlink w:anchor="_Toc31370292" w:history="1">
        <w:r w:rsidR="00DB20E2" w:rsidRPr="006B6505">
          <w:rPr>
            <w:rStyle w:val="Hypertextovodkaz"/>
            <w:noProof/>
          </w:rPr>
          <w:t>11</w:t>
        </w:r>
        <w:r w:rsidR="00DB20E2">
          <w:rPr>
            <w:rFonts w:asciiTheme="minorHAnsi" w:eastAsiaTheme="minorEastAsia" w:hAnsiTheme="minorHAnsi"/>
            <w:noProof/>
            <w:lang w:eastAsia="cs-CZ"/>
          </w:rPr>
          <w:tab/>
        </w:r>
        <w:r w:rsidR="00DB20E2" w:rsidRPr="006B6505">
          <w:rPr>
            <w:rStyle w:val="Hypertextovodkaz"/>
            <w:noProof/>
          </w:rPr>
          <w:t>Plán seznámení se strategií a její propagace</w:t>
        </w:r>
        <w:r w:rsidR="00DB20E2">
          <w:rPr>
            <w:noProof/>
            <w:webHidden/>
          </w:rPr>
          <w:tab/>
        </w:r>
        <w:r w:rsidR="00DB20E2">
          <w:rPr>
            <w:noProof/>
            <w:webHidden/>
          </w:rPr>
          <w:fldChar w:fldCharType="begin"/>
        </w:r>
        <w:r w:rsidR="00DB20E2">
          <w:rPr>
            <w:noProof/>
            <w:webHidden/>
          </w:rPr>
          <w:instrText xml:space="preserve"> PAGEREF _Toc31370292 \h </w:instrText>
        </w:r>
        <w:r w:rsidR="00DB20E2">
          <w:rPr>
            <w:noProof/>
            <w:webHidden/>
          </w:rPr>
        </w:r>
        <w:r w:rsidR="00DB20E2">
          <w:rPr>
            <w:noProof/>
            <w:webHidden/>
          </w:rPr>
          <w:fldChar w:fldCharType="separate"/>
        </w:r>
        <w:r w:rsidR="00DB20E2">
          <w:rPr>
            <w:noProof/>
            <w:webHidden/>
          </w:rPr>
          <w:t>22</w:t>
        </w:r>
        <w:r w:rsidR="00DB20E2">
          <w:rPr>
            <w:noProof/>
            <w:webHidden/>
          </w:rPr>
          <w:fldChar w:fldCharType="end"/>
        </w:r>
      </w:hyperlink>
    </w:p>
    <w:p w14:paraId="40FA00C2" w14:textId="2F951621" w:rsidR="00732ABD" w:rsidRDefault="00E13777" w:rsidP="000D14A2">
      <w:r>
        <w:fldChar w:fldCharType="end"/>
      </w:r>
    </w:p>
    <w:p w14:paraId="51FBD8C2" w14:textId="77777777" w:rsidR="00BA2CAF" w:rsidRDefault="00BA2CAF" w:rsidP="000D14A2"/>
    <w:p w14:paraId="45B772DA" w14:textId="77777777" w:rsidR="005F5EC5" w:rsidRPr="007E6C56" w:rsidRDefault="00E457C9" w:rsidP="007E6C78">
      <w:pPr>
        <w:pStyle w:val="Nadpis1"/>
      </w:pPr>
      <w:bookmarkStart w:id="1" w:name="_Toc31370268"/>
      <w:r w:rsidRPr="007E6C56">
        <w:lastRenderedPageBreak/>
        <w:t>Úvod</w:t>
      </w:r>
      <w:bookmarkEnd w:id="1"/>
    </w:p>
    <w:p w14:paraId="29BDF003" w14:textId="77777777" w:rsidR="009D2154" w:rsidRDefault="00E457C9" w:rsidP="008808FB">
      <w:pPr>
        <w:spacing w:before="120" w:after="120" w:line="259" w:lineRule="auto"/>
      </w:pPr>
      <w:r w:rsidRPr="00952737">
        <w:rPr>
          <w:rFonts w:ascii="Calibri" w:hAnsi="Calibri"/>
          <w:i/>
        </w:rPr>
        <w:t>Zde popište, proč jste se rozhodli pro tvorbu Vaší strategie. Vaše výchozí podmínky, jak jste na tom doposud se strategickým plánováním. Je zde prostor pro stručnou informaci o projektu, díky němuž tento dokument vzniká. Můžete zde vypsat členy týmu, osoby, se kterými jste spolupracovali. Sdělte cokoliv specifického, co je dobré vědět na začátku</w:t>
      </w:r>
      <w:r w:rsidRPr="00952737">
        <w:rPr>
          <w:rFonts w:ascii="Calibri" w:hAnsi="Calibri"/>
        </w:rPr>
        <w:t>.</w:t>
      </w:r>
    </w:p>
    <w:p w14:paraId="76AD5C42" w14:textId="77777777" w:rsidR="00E457C9" w:rsidRPr="007E6C56" w:rsidRDefault="00E457C9" w:rsidP="007E6C78">
      <w:pPr>
        <w:pStyle w:val="Nadpis1"/>
      </w:pPr>
      <w:bookmarkStart w:id="2" w:name="_Toc31370269"/>
      <w:r w:rsidRPr="007E6C56">
        <w:lastRenderedPageBreak/>
        <w:t>Stručná charakteristika školy</w:t>
      </w:r>
      <w:bookmarkEnd w:id="2"/>
    </w:p>
    <w:p w14:paraId="73B94084" w14:textId="77777777" w:rsidR="00BA2CAF" w:rsidRPr="005F0148" w:rsidRDefault="00E457C9" w:rsidP="008808FB">
      <w:pPr>
        <w:spacing w:before="120" w:after="120" w:line="259" w:lineRule="auto"/>
      </w:pPr>
      <w:r w:rsidRPr="00952737">
        <w:rPr>
          <w:rFonts w:ascii="Calibri" w:hAnsi="Calibri"/>
          <w:i/>
        </w:rPr>
        <w:t>Tento dokument se stává součástí Vaší marketingové komunikace směrem ven. Popište stručně Vaši školu. Z jakých součástí se skládá, velikost, zázemí, kdo Vás zřizuje apod. Je to součástí úvodu, tedy Vaše představení. Je určeno jak lidem, kteří Vás znají</w:t>
      </w:r>
      <w:r w:rsidR="00DF4C21">
        <w:rPr>
          <w:rFonts w:ascii="Calibri" w:hAnsi="Calibri"/>
          <w:i/>
        </w:rPr>
        <w:t>,</w:t>
      </w:r>
      <w:r w:rsidRPr="00952737">
        <w:rPr>
          <w:rFonts w:ascii="Calibri" w:hAnsi="Calibri"/>
          <w:i/>
        </w:rPr>
        <w:t xml:space="preserve"> tak těm, kteří o Vás nic neví. Cílem není příjemce informací „unudit“ detaily. Toto představení by se mělo vejít </w:t>
      </w:r>
      <w:r w:rsidRPr="00952737">
        <w:rPr>
          <w:rFonts w:ascii="Calibri" w:hAnsi="Calibri"/>
          <w:b/>
          <w:i/>
        </w:rPr>
        <w:t>max. na 1 stranu A4</w:t>
      </w:r>
      <w:r w:rsidRPr="00952737">
        <w:rPr>
          <w:rFonts w:ascii="Calibri" w:hAnsi="Calibri"/>
          <w:i/>
        </w:rPr>
        <w:t>. Prakticky lze vyjít z charakteristiky, kterou mají školy zpracovanou v ŠVP.</w:t>
      </w:r>
    </w:p>
    <w:p w14:paraId="24ED0190" w14:textId="77777777" w:rsidR="00C46932" w:rsidRPr="007E6C56" w:rsidRDefault="006F7F22" w:rsidP="007E6C78">
      <w:pPr>
        <w:pStyle w:val="Nadpis1"/>
      </w:pPr>
      <w:bookmarkStart w:id="3" w:name="_Toc31370270"/>
      <w:r w:rsidRPr="007E6C56">
        <w:lastRenderedPageBreak/>
        <w:t xml:space="preserve">Analýza </w:t>
      </w:r>
      <w:r w:rsidR="00875280" w:rsidRPr="007E6C56">
        <w:t>vybraných oblastí organizace</w:t>
      </w:r>
      <w:bookmarkEnd w:id="3"/>
    </w:p>
    <w:p w14:paraId="3361C3A9" w14:textId="77777777" w:rsidR="001D6A5C" w:rsidRDefault="001D6A5C" w:rsidP="008808FB">
      <w:pPr>
        <w:spacing w:before="120" w:after="120" w:line="259" w:lineRule="auto"/>
        <w:rPr>
          <w:rFonts w:ascii="Calibri" w:hAnsi="Calibri"/>
          <w:bCs/>
          <w:i/>
        </w:rPr>
      </w:pPr>
      <w:r w:rsidRPr="00952737">
        <w:rPr>
          <w:rFonts w:ascii="Calibri" w:hAnsi="Calibri"/>
          <w:bCs/>
          <w:i/>
        </w:rPr>
        <w:t>Analýza organizace je náročný a zdlouhavý proces, který nelze udělat za jeden týden. Bude na Vás a Vašem strategickém týmu rozhodnout, kterým částem a oblastem budete věnovat pozornost a v jakém rozsahu. Obecně řečeno, cílem analýzy je zjistit aktuální stav Vaší školy, v čem jste dobří, kde máte rezervy, identifikovat budoucí příležitosti a hrozby. Toto všechno lze prakticky udělat ve SWOT analýze. Pokud se tedy (z různých důvodů) rozhodnete udělat pouze SWOT, tuto kapitolu celou vymažte.</w:t>
      </w:r>
    </w:p>
    <w:p w14:paraId="489BF5C6" w14:textId="77777777" w:rsidR="00875280" w:rsidRDefault="00875280" w:rsidP="008808FB">
      <w:pPr>
        <w:spacing w:before="120" w:after="120" w:line="259" w:lineRule="auto"/>
      </w:pPr>
      <w:r w:rsidRPr="00952737">
        <w:rPr>
          <w:rFonts w:ascii="Calibri" w:hAnsi="Calibri"/>
          <w:bCs/>
          <w:i/>
        </w:rPr>
        <w:t>Následuje přehled vybraných oblastí. Oblasti, kterým se nebudete věnovat, vymažte, případně doplňte další dle vlastního rozhodnutí.</w:t>
      </w:r>
    </w:p>
    <w:p w14:paraId="22307C6E" w14:textId="77777777" w:rsidR="00991E21" w:rsidRPr="007E6C56" w:rsidRDefault="00875280" w:rsidP="00875280">
      <w:pPr>
        <w:pStyle w:val="Nadpis2"/>
      </w:pPr>
      <w:bookmarkStart w:id="4" w:name="_Toc31370271"/>
      <w:r w:rsidRPr="007E6C56">
        <w:t>Personální analýza – lidé</w:t>
      </w:r>
      <w:bookmarkEnd w:id="4"/>
    </w:p>
    <w:p w14:paraId="39225716" w14:textId="65168B80" w:rsidR="001D6A5C" w:rsidRDefault="001D6A5C" w:rsidP="008808FB">
      <w:pPr>
        <w:spacing w:before="120" w:after="120" w:line="259" w:lineRule="auto"/>
        <w:rPr>
          <w:rFonts w:ascii="Calibri" w:hAnsi="Calibri"/>
          <w:bCs/>
          <w:i/>
        </w:rPr>
      </w:pPr>
      <w:r w:rsidRPr="00952737">
        <w:rPr>
          <w:rFonts w:ascii="Calibri" w:hAnsi="Calibri"/>
          <w:bCs/>
          <w:i/>
        </w:rPr>
        <w:t>Následuje přehled vybraných oblastí. Oblasti, kterým se nebudete věnovat, vymažte, případně doplňte další dle vlastního rozhodnutí.</w:t>
      </w:r>
    </w:p>
    <w:p w14:paraId="2CF2A9BC" w14:textId="77777777" w:rsidR="008808FB" w:rsidRDefault="008808FB" w:rsidP="008808FB">
      <w:pPr>
        <w:spacing w:before="120" w:after="120" w:line="259" w:lineRule="auto"/>
        <w:rPr>
          <w:color w:val="FF0000"/>
          <w:highlight w:val="yellow"/>
        </w:rPr>
      </w:pPr>
    </w:p>
    <w:p w14:paraId="7573B9A3" w14:textId="77777777" w:rsidR="00875280" w:rsidRPr="007C3BDE" w:rsidRDefault="00875280" w:rsidP="008808FB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Organizační diagram</w:t>
      </w:r>
    </w:p>
    <w:p w14:paraId="73A58977" w14:textId="74664AEA" w:rsidR="001D6A5C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Zde vložte tzv. organizační diagram – strukturu vztahů a řízení vaší organizace. Organizační diag</w:t>
      </w:r>
      <w:r>
        <w:rPr>
          <w:rFonts w:ascii="Calibri" w:hAnsi="Calibri"/>
          <w:i/>
        </w:rPr>
        <w:t>ram doplňte stručným komentářem.</w:t>
      </w:r>
    </w:p>
    <w:p w14:paraId="1354E700" w14:textId="77777777" w:rsidR="008808FB" w:rsidRDefault="008808FB" w:rsidP="008808FB">
      <w:pPr>
        <w:spacing w:before="120" w:after="120" w:line="259" w:lineRule="auto"/>
        <w:rPr>
          <w:rFonts w:ascii="Calibri" w:hAnsi="Calibri"/>
          <w:i/>
        </w:rPr>
      </w:pPr>
    </w:p>
    <w:p w14:paraId="30977FC2" w14:textId="77777777" w:rsidR="00875280" w:rsidRPr="007C3BDE" w:rsidRDefault="00875280" w:rsidP="008808FB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Struktura z</w:t>
      </w:r>
      <w:r>
        <w:rPr>
          <w:rFonts w:ascii="Calibri" w:hAnsi="Calibri"/>
          <w:b/>
          <w:bCs/>
        </w:rPr>
        <w:t>aměstnanců dle různých kritérií</w:t>
      </w:r>
    </w:p>
    <w:p w14:paraId="3F0D141D" w14:textId="77777777" w:rsidR="00875280" w:rsidRPr="00952737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 xml:space="preserve">Zpracujte graficky, například s použitím Excelu, následující přehledy. Doplňte komentářem, zvažte rizika a příležitosti, které z Vaší skladby zaměstnanců vyplývají. </w:t>
      </w:r>
    </w:p>
    <w:p w14:paraId="73C95FD1" w14:textId="77777777" w:rsidR="00875280" w:rsidRPr="00952737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Kritéria:</w:t>
      </w:r>
    </w:p>
    <w:p w14:paraId="0F6DD97A" w14:textId="77777777" w:rsidR="00875280" w:rsidRPr="00952737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1. Věková struktura</w:t>
      </w:r>
    </w:p>
    <w:p w14:paraId="043CDD3D" w14:textId="77777777" w:rsidR="00875280" w:rsidRPr="00952737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2. Struktura dle pohlaví</w:t>
      </w:r>
    </w:p>
    <w:p w14:paraId="2E001E51" w14:textId="77777777" w:rsidR="00875280" w:rsidRPr="00952737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3. Vzdělanostní struktura</w:t>
      </w:r>
    </w:p>
    <w:p w14:paraId="5597C2E5" w14:textId="77777777" w:rsidR="00875280" w:rsidRPr="00952737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5. Délka pedagogické praxe</w:t>
      </w:r>
    </w:p>
    <w:p w14:paraId="3A1CB13F" w14:textId="77777777" w:rsidR="00875280" w:rsidRPr="00952737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6. Specializace</w:t>
      </w:r>
    </w:p>
    <w:p w14:paraId="79C8807F" w14:textId="3B2EA55F" w:rsidR="00875280" w:rsidRDefault="00875280" w:rsidP="008808FB">
      <w:pPr>
        <w:spacing w:before="120" w:after="120" w:line="259" w:lineRule="auto"/>
        <w:rPr>
          <w:rFonts w:ascii="Calibri" w:hAnsi="Calibri"/>
          <w:i/>
        </w:rPr>
      </w:pPr>
      <w:r w:rsidRPr="00952737">
        <w:rPr>
          <w:rFonts w:ascii="Calibri" w:hAnsi="Calibri"/>
          <w:i/>
        </w:rPr>
        <w:t>7. Konkrétní pracovní orientace učitelů (např. v MŠ učitelé ovládajících hru na hudební nástroje).</w:t>
      </w:r>
    </w:p>
    <w:p w14:paraId="078AF419" w14:textId="77777777" w:rsidR="008808FB" w:rsidRPr="00952737" w:rsidRDefault="008808FB" w:rsidP="008808FB">
      <w:pPr>
        <w:spacing w:before="120" w:after="120" w:line="259" w:lineRule="auto"/>
        <w:rPr>
          <w:rFonts w:ascii="Calibri" w:hAnsi="Calibri"/>
          <w:i/>
        </w:rPr>
      </w:pPr>
    </w:p>
    <w:p w14:paraId="1BF67456" w14:textId="77777777" w:rsidR="00875280" w:rsidRPr="007C3BDE" w:rsidRDefault="00875280" w:rsidP="008808FB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Zájem o další vzdělávání</w:t>
      </w:r>
    </w:p>
    <w:p w14:paraId="58D9C5CE" w14:textId="77777777" w:rsidR="00875280" w:rsidRDefault="00875280" w:rsidP="008808FB">
      <w:pPr>
        <w:spacing w:before="120" w:after="120" w:line="259" w:lineRule="auto"/>
        <w:rPr>
          <w:rFonts w:ascii="Calibri" w:hAnsi="Calibri"/>
          <w:bCs/>
          <w:i/>
        </w:rPr>
      </w:pPr>
      <w:r w:rsidRPr="00952737">
        <w:rPr>
          <w:rFonts w:ascii="Calibri" w:hAnsi="Calibri"/>
          <w:bCs/>
          <w:i/>
        </w:rPr>
        <w:t>Zde vložte stručnou informaci o dalším vzdělávání učitelů, případně provozních zaměstnanců. Tabulku si upravte dle potřeby. Pokud potřebujete, doplňte komentářem.</w:t>
      </w:r>
    </w:p>
    <w:p w14:paraId="35866360" w14:textId="77777777" w:rsidR="00875280" w:rsidRDefault="00875280">
      <w:pPr>
        <w:spacing w:before="0" w:after="200" w:line="276" w:lineRule="auto"/>
        <w:jc w:val="left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859"/>
        <w:gridCol w:w="1902"/>
        <w:gridCol w:w="1781"/>
        <w:gridCol w:w="1781"/>
      </w:tblGrid>
      <w:tr w:rsidR="00875280" w:rsidRPr="007C3BDE" w14:paraId="0D7B3F20" w14:textId="77777777" w:rsidTr="001D6BF6">
        <w:tc>
          <w:tcPr>
            <w:tcW w:w="1057" w:type="pct"/>
            <w:vAlign w:val="center"/>
          </w:tcPr>
          <w:p w14:paraId="7F9F3728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lastRenderedPageBreak/>
              <w:t>Školní rok</w:t>
            </w:r>
          </w:p>
        </w:tc>
        <w:tc>
          <w:tcPr>
            <w:tcW w:w="1001" w:type="pct"/>
            <w:vAlign w:val="center"/>
          </w:tcPr>
          <w:p w14:paraId="1A13FF35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Počet PP účastnících se DV v %</w:t>
            </w:r>
          </w:p>
        </w:tc>
        <w:tc>
          <w:tcPr>
            <w:tcW w:w="1024" w:type="pct"/>
            <w:vAlign w:val="center"/>
          </w:tcPr>
          <w:p w14:paraId="0C324988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</w:t>
            </w:r>
            <w:r w:rsidRPr="007C3BDE">
              <w:rPr>
                <w:rFonts w:ascii="Calibri" w:hAnsi="Calibri"/>
                <w:b/>
                <w:bCs/>
              </w:rPr>
              <w:t>ástka vynaložená na DVPP</w:t>
            </w:r>
          </w:p>
        </w:tc>
        <w:tc>
          <w:tcPr>
            <w:tcW w:w="959" w:type="pct"/>
            <w:vAlign w:val="center"/>
          </w:tcPr>
          <w:p w14:paraId="003B9F81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Počet NP účastnících se DV v %</w:t>
            </w:r>
          </w:p>
        </w:tc>
        <w:tc>
          <w:tcPr>
            <w:tcW w:w="959" w:type="pct"/>
            <w:vAlign w:val="center"/>
          </w:tcPr>
          <w:p w14:paraId="0A62DB14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částka vynaložená na DVNP</w:t>
            </w:r>
          </w:p>
        </w:tc>
      </w:tr>
      <w:tr w:rsidR="00875280" w:rsidRPr="007C3BDE" w14:paraId="2446373E" w14:textId="77777777" w:rsidTr="001D6BF6">
        <w:tc>
          <w:tcPr>
            <w:tcW w:w="1057" w:type="pct"/>
            <w:vAlign w:val="center"/>
          </w:tcPr>
          <w:p w14:paraId="4C315A99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2018</w:t>
            </w:r>
            <w:r w:rsidRPr="007C3BDE">
              <w:rPr>
                <w:rFonts w:ascii="Calibri" w:hAnsi="Calibri"/>
                <w:bCs/>
              </w:rPr>
              <w:t>/1</w:t>
            </w: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1001" w:type="pct"/>
          </w:tcPr>
          <w:p w14:paraId="1C6D8214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1024" w:type="pct"/>
          </w:tcPr>
          <w:p w14:paraId="3023F702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6EC7D4FA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03425F14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268FF12C" w14:textId="77777777" w:rsidTr="001D6BF6">
        <w:tc>
          <w:tcPr>
            <w:tcW w:w="1057" w:type="pct"/>
            <w:vAlign w:val="center"/>
          </w:tcPr>
          <w:p w14:paraId="34C2091D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2017/18</w:t>
            </w:r>
          </w:p>
        </w:tc>
        <w:tc>
          <w:tcPr>
            <w:tcW w:w="1001" w:type="pct"/>
          </w:tcPr>
          <w:p w14:paraId="12E461DF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1024" w:type="pct"/>
          </w:tcPr>
          <w:p w14:paraId="5E8B74A9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270770A1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6378A648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0EB038DC" w14:textId="77777777" w:rsidTr="001D6BF6">
        <w:tc>
          <w:tcPr>
            <w:tcW w:w="1057" w:type="pct"/>
            <w:vAlign w:val="center"/>
          </w:tcPr>
          <w:p w14:paraId="7B23F6BA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2016/17</w:t>
            </w:r>
          </w:p>
        </w:tc>
        <w:tc>
          <w:tcPr>
            <w:tcW w:w="1001" w:type="pct"/>
          </w:tcPr>
          <w:p w14:paraId="2DBD444B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1024" w:type="pct"/>
          </w:tcPr>
          <w:p w14:paraId="50F1BB80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64B2F790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40D035E4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129F6B89" w14:textId="77777777" w:rsidTr="001D6BF6">
        <w:tc>
          <w:tcPr>
            <w:tcW w:w="1057" w:type="pct"/>
            <w:vAlign w:val="center"/>
          </w:tcPr>
          <w:p w14:paraId="1981F8E9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2015/16</w:t>
            </w:r>
          </w:p>
        </w:tc>
        <w:tc>
          <w:tcPr>
            <w:tcW w:w="1001" w:type="pct"/>
          </w:tcPr>
          <w:p w14:paraId="2A36C3D5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1024" w:type="pct"/>
          </w:tcPr>
          <w:p w14:paraId="12039D45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2FB52035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52A15750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6D100AAC" w14:textId="77777777" w:rsidTr="002D260E">
        <w:tc>
          <w:tcPr>
            <w:tcW w:w="1057" w:type="pct"/>
          </w:tcPr>
          <w:p w14:paraId="08ED2796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….</w:t>
            </w:r>
          </w:p>
        </w:tc>
        <w:tc>
          <w:tcPr>
            <w:tcW w:w="1001" w:type="pct"/>
          </w:tcPr>
          <w:p w14:paraId="0D145D8B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1024" w:type="pct"/>
          </w:tcPr>
          <w:p w14:paraId="61554BE0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204CBAED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959" w:type="pct"/>
          </w:tcPr>
          <w:p w14:paraId="3AABD4D0" w14:textId="77777777" w:rsidR="00875280" w:rsidRPr="007C3BDE" w:rsidRDefault="00875280" w:rsidP="00875280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</w:tbl>
    <w:p w14:paraId="1B7663E5" w14:textId="11342C40" w:rsidR="00875280" w:rsidRDefault="00DF4C21" w:rsidP="008808FB">
      <w:pPr>
        <w:spacing w:before="0" w:after="120" w:line="259" w:lineRule="auto"/>
        <w:rPr>
          <w:rFonts w:asciiTheme="minorHAnsi" w:hAnsiTheme="minorHAnsi" w:cstheme="minorHAnsi"/>
          <w:sz w:val="20"/>
          <w:szCs w:val="20"/>
        </w:rPr>
      </w:pPr>
      <w:r w:rsidRPr="008808FB">
        <w:rPr>
          <w:rFonts w:asciiTheme="minorHAnsi" w:hAnsiTheme="minorHAnsi" w:cstheme="minorHAnsi"/>
          <w:sz w:val="20"/>
          <w:szCs w:val="20"/>
        </w:rPr>
        <w:t>Vysvětlivky: PP = pedagogický pracovník, DVPP = další vzdělávání pedagogických pracovníků, DV = další vzdělávání</w:t>
      </w:r>
      <w:r w:rsidR="00B50177" w:rsidRPr="008808FB">
        <w:rPr>
          <w:rFonts w:asciiTheme="minorHAnsi" w:hAnsiTheme="minorHAnsi" w:cstheme="minorHAnsi"/>
          <w:sz w:val="20"/>
          <w:szCs w:val="20"/>
        </w:rPr>
        <w:t>, DVNP = další vzdělávání nepedagogických pracovníků</w:t>
      </w:r>
    </w:p>
    <w:p w14:paraId="19924F6C" w14:textId="77777777" w:rsidR="008808FB" w:rsidRPr="008808FB" w:rsidRDefault="008808FB" w:rsidP="008808FB">
      <w:pPr>
        <w:spacing w:before="120" w:after="120" w:line="259" w:lineRule="auto"/>
        <w:rPr>
          <w:rFonts w:asciiTheme="minorHAnsi" w:hAnsiTheme="minorHAnsi" w:cstheme="minorHAnsi"/>
          <w:sz w:val="20"/>
          <w:szCs w:val="20"/>
        </w:rPr>
      </w:pPr>
    </w:p>
    <w:p w14:paraId="27E301F7" w14:textId="77777777" w:rsidR="00875280" w:rsidRPr="007E6C56" w:rsidRDefault="00875280" w:rsidP="00875280">
      <w:pPr>
        <w:pStyle w:val="Nadpis2"/>
      </w:pPr>
      <w:bookmarkStart w:id="5" w:name="_Toc31370272"/>
      <w:r w:rsidRPr="007E6C56">
        <w:t>Děti/žáci/studenti</w:t>
      </w:r>
      <w:bookmarkEnd w:id="5"/>
    </w:p>
    <w:p w14:paraId="4ACF15EE" w14:textId="77777777" w:rsidR="00875280" w:rsidRPr="007C3BDE" w:rsidRDefault="00875280" w:rsidP="008808FB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Demografický vývoj</w:t>
      </w:r>
    </w:p>
    <w:p w14:paraId="058923F5" w14:textId="77777777" w:rsidR="00875280" w:rsidRPr="00255900" w:rsidRDefault="00875280" w:rsidP="008808FB">
      <w:pPr>
        <w:spacing w:before="120" w:after="120" w:line="259" w:lineRule="auto"/>
        <w:rPr>
          <w:rFonts w:ascii="Calibri" w:hAnsi="Calibri"/>
          <w:bCs/>
          <w:i/>
        </w:rPr>
      </w:pPr>
      <w:r w:rsidRPr="00255900">
        <w:rPr>
          <w:rFonts w:ascii="Calibri" w:hAnsi="Calibri"/>
          <w:bCs/>
          <w:i/>
        </w:rPr>
        <w:t>Doplňte tabulku, dle potřeby upravte. Doplňte komentářem.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581"/>
        <w:gridCol w:w="1582"/>
        <w:gridCol w:w="1582"/>
        <w:gridCol w:w="1582"/>
        <w:gridCol w:w="1584"/>
      </w:tblGrid>
      <w:tr w:rsidR="00875280" w:rsidRPr="007C3BDE" w14:paraId="36187A88" w14:textId="77777777" w:rsidTr="008808FB">
        <w:tc>
          <w:tcPr>
            <w:tcW w:w="740" w:type="pct"/>
            <w:vMerge w:val="restart"/>
          </w:tcPr>
          <w:p w14:paraId="79350EF8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spádové obce</w:t>
            </w:r>
          </w:p>
        </w:tc>
        <w:tc>
          <w:tcPr>
            <w:tcW w:w="4260" w:type="pct"/>
            <w:gridSpan w:val="5"/>
            <w:vAlign w:val="center"/>
          </w:tcPr>
          <w:p w14:paraId="038C3D4E" w14:textId="77777777" w:rsidR="00875280" w:rsidRPr="007C3BDE" w:rsidRDefault="00875280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Předpokládané počty žáků, kteří nastoupí do 1. ročníku</w:t>
            </w:r>
          </w:p>
        </w:tc>
      </w:tr>
      <w:tr w:rsidR="008808FB" w:rsidRPr="007C3BDE" w14:paraId="0A77194F" w14:textId="77777777" w:rsidTr="008808FB">
        <w:tc>
          <w:tcPr>
            <w:tcW w:w="740" w:type="pct"/>
            <w:vMerge/>
          </w:tcPr>
          <w:p w14:paraId="642178CA" w14:textId="77777777" w:rsidR="008808FB" w:rsidRPr="007C3BDE" w:rsidRDefault="008808FB" w:rsidP="008808FB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pct"/>
            <w:vAlign w:val="center"/>
          </w:tcPr>
          <w:p w14:paraId="7323BEDD" w14:textId="09942C58" w:rsidR="008808FB" w:rsidRPr="007C3BDE" w:rsidRDefault="008808FB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2020-2021</w:t>
            </w:r>
          </w:p>
        </w:tc>
        <w:tc>
          <w:tcPr>
            <w:tcW w:w="852" w:type="pct"/>
            <w:vAlign w:val="center"/>
          </w:tcPr>
          <w:p w14:paraId="3D5E0A30" w14:textId="0BA1EC37" w:rsidR="008808FB" w:rsidRPr="007C3BDE" w:rsidRDefault="008808FB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2021-2022</w:t>
            </w:r>
          </w:p>
        </w:tc>
        <w:tc>
          <w:tcPr>
            <w:tcW w:w="852" w:type="pct"/>
            <w:vAlign w:val="center"/>
          </w:tcPr>
          <w:p w14:paraId="5BB9AE79" w14:textId="4FDE07AA" w:rsidR="008808FB" w:rsidRPr="007C3BDE" w:rsidRDefault="008808FB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2022-2023</w:t>
            </w:r>
          </w:p>
        </w:tc>
        <w:tc>
          <w:tcPr>
            <w:tcW w:w="852" w:type="pct"/>
            <w:vAlign w:val="center"/>
          </w:tcPr>
          <w:p w14:paraId="7D674C64" w14:textId="1DB4B8FF" w:rsidR="008808FB" w:rsidRPr="007C3BDE" w:rsidRDefault="008808FB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202</w:t>
            </w:r>
            <w:r>
              <w:rPr>
                <w:rFonts w:ascii="Calibri" w:hAnsi="Calibri"/>
                <w:b/>
                <w:bCs/>
              </w:rPr>
              <w:t>3</w:t>
            </w:r>
            <w:r w:rsidRPr="007C3BDE">
              <w:rPr>
                <w:rFonts w:ascii="Calibri" w:hAnsi="Calibri"/>
                <w:b/>
                <w:bCs/>
              </w:rPr>
              <w:t>-202</w:t>
            </w: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853" w:type="pct"/>
            <w:vAlign w:val="center"/>
          </w:tcPr>
          <w:p w14:paraId="7EEAA2DE" w14:textId="6EA0E551" w:rsidR="008808FB" w:rsidRPr="007C3BDE" w:rsidRDefault="008808FB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202</w:t>
            </w:r>
            <w:r>
              <w:rPr>
                <w:rFonts w:ascii="Calibri" w:hAnsi="Calibri"/>
                <w:b/>
                <w:bCs/>
              </w:rPr>
              <w:t>4</w:t>
            </w:r>
            <w:r w:rsidRPr="007C3BDE">
              <w:rPr>
                <w:rFonts w:ascii="Calibri" w:hAnsi="Calibri"/>
                <w:b/>
                <w:bCs/>
              </w:rPr>
              <w:t>-202</w:t>
            </w: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875280" w:rsidRPr="007C3BDE" w14:paraId="17C7BF23" w14:textId="77777777" w:rsidTr="001D6BF6">
        <w:tc>
          <w:tcPr>
            <w:tcW w:w="740" w:type="pct"/>
            <w:vAlign w:val="center"/>
          </w:tcPr>
          <w:p w14:paraId="1612AC84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Obec A</w:t>
            </w:r>
          </w:p>
        </w:tc>
        <w:tc>
          <w:tcPr>
            <w:tcW w:w="851" w:type="pct"/>
          </w:tcPr>
          <w:p w14:paraId="6570FBFF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3A8060BF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6A0C4392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73891D1D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3" w:type="pct"/>
          </w:tcPr>
          <w:p w14:paraId="6E2EE302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3EF33701" w14:textId="77777777" w:rsidTr="001D6BF6">
        <w:tc>
          <w:tcPr>
            <w:tcW w:w="740" w:type="pct"/>
            <w:vAlign w:val="center"/>
          </w:tcPr>
          <w:p w14:paraId="64FC5B7C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Obec B</w:t>
            </w:r>
          </w:p>
        </w:tc>
        <w:tc>
          <w:tcPr>
            <w:tcW w:w="851" w:type="pct"/>
          </w:tcPr>
          <w:p w14:paraId="404E7F9C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1E825C2A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0A167E98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1C033DB3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3" w:type="pct"/>
          </w:tcPr>
          <w:p w14:paraId="4362C382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1EECA893" w14:textId="77777777" w:rsidTr="001D6BF6">
        <w:tc>
          <w:tcPr>
            <w:tcW w:w="740" w:type="pct"/>
            <w:vAlign w:val="center"/>
          </w:tcPr>
          <w:p w14:paraId="139206F8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Obec C</w:t>
            </w:r>
          </w:p>
        </w:tc>
        <w:tc>
          <w:tcPr>
            <w:tcW w:w="851" w:type="pct"/>
          </w:tcPr>
          <w:p w14:paraId="64221742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0AE31D8A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45F0F373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2" w:type="pct"/>
          </w:tcPr>
          <w:p w14:paraId="47B86515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3" w:type="pct"/>
          </w:tcPr>
          <w:p w14:paraId="080ABC76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20BCEFC0" w14:textId="77777777" w:rsidTr="002D260E">
        <w:tc>
          <w:tcPr>
            <w:tcW w:w="740" w:type="pct"/>
          </w:tcPr>
          <w:p w14:paraId="780BE198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Celkem</w:t>
            </w:r>
          </w:p>
        </w:tc>
        <w:tc>
          <w:tcPr>
            <w:tcW w:w="851" w:type="pct"/>
          </w:tcPr>
          <w:p w14:paraId="7ADA8E62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</w:p>
        </w:tc>
        <w:tc>
          <w:tcPr>
            <w:tcW w:w="852" w:type="pct"/>
          </w:tcPr>
          <w:p w14:paraId="2D9543B5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</w:p>
        </w:tc>
        <w:tc>
          <w:tcPr>
            <w:tcW w:w="852" w:type="pct"/>
          </w:tcPr>
          <w:p w14:paraId="52534534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</w:p>
        </w:tc>
        <w:tc>
          <w:tcPr>
            <w:tcW w:w="852" w:type="pct"/>
          </w:tcPr>
          <w:p w14:paraId="5F92BC8C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</w:p>
        </w:tc>
        <w:tc>
          <w:tcPr>
            <w:tcW w:w="853" w:type="pct"/>
          </w:tcPr>
          <w:p w14:paraId="1B582CD7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/>
                <w:bCs/>
              </w:rPr>
            </w:pPr>
          </w:p>
        </w:tc>
      </w:tr>
    </w:tbl>
    <w:p w14:paraId="200B0695" w14:textId="77777777" w:rsidR="00561BC6" w:rsidRDefault="00561BC6" w:rsidP="008808FB">
      <w:pPr>
        <w:spacing w:before="120" w:after="120" w:line="259" w:lineRule="auto"/>
        <w:rPr>
          <w:rFonts w:ascii="Calibri" w:hAnsi="Calibri"/>
          <w:i/>
        </w:rPr>
      </w:pPr>
    </w:p>
    <w:p w14:paraId="0B4662B5" w14:textId="4198DAB4" w:rsidR="00C274D1" w:rsidRDefault="00C274D1" w:rsidP="008808FB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J</w:t>
      </w:r>
      <w:r w:rsidRPr="00C274D1">
        <w:rPr>
          <w:rFonts w:ascii="Calibri" w:hAnsi="Calibri"/>
          <w:i/>
        </w:rPr>
        <w:t>e vhodné doplnit analýzu i stručným přehledem základních statistik (vývoj počtu žáků, počtu tříd apod.)</w:t>
      </w:r>
    </w:p>
    <w:p w14:paraId="64EC6D84" w14:textId="77777777" w:rsidR="008808FB" w:rsidRDefault="008808FB" w:rsidP="008808FB">
      <w:pPr>
        <w:spacing w:before="120" w:after="120" w:line="259" w:lineRule="auto"/>
        <w:rPr>
          <w:rFonts w:ascii="Calibri" w:hAnsi="Calibri"/>
          <w:b/>
          <w:bCs/>
        </w:rPr>
      </w:pPr>
    </w:p>
    <w:p w14:paraId="264577F2" w14:textId="77777777" w:rsidR="00875280" w:rsidRPr="007C3BDE" w:rsidRDefault="00875280" w:rsidP="008808FB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Vývoj počtu žáků se speciálními vzdělávacími potřebami</w:t>
      </w:r>
    </w:p>
    <w:p w14:paraId="52174F9C" w14:textId="77777777" w:rsidR="00875280" w:rsidRPr="00255900" w:rsidRDefault="00875280" w:rsidP="008808FB">
      <w:pPr>
        <w:spacing w:before="120" w:after="120" w:line="259" w:lineRule="auto"/>
        <w:rPr>
          <w:rFonts w:ascii="Calibri" w:hAnsi="Calibri"/>
          <w:bCs/>
          <w:i/>
        </w:rPr>
      </w:pPr>
      <w:r w:rsidRPr="00255900">
        <w:rPr>
          <w:rFonts w:ascii="Calibri" w:hAnsi="Calibri"/>
          <w:bCs/>
          <w:i/>
        </w:rPr>
        <w:t>Informace uspořádejte do tabulky, doplňte kritéria dle potřeby, doplňte stručným komentářem.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560"/>
        <w:gridCol w:w="1595"/>
        <w:gridCol w:w="1493"/>
        <w:gridCol w:w="1495"/>
        <w:gridCol w:w="1495"/>
      </w:tblGrid>
      <w:tr w:rsidR="00875280" w:rsidRPr="007C3BDE" w14:paraId="54E3FBC4" w14:textId="77777777" w:rsidTr="008808FB">
        <w:tc>
          <w:tcPr>
            <w:tcW w:w="887" w:type="pct"/>
            <w:vAlign w:val="center"/>
          </w:tcPr>
          <w:p w14:paraId="63560590" w14:textId="77777777" w:rsidR="00875280" w:rsidRPr="007C3BDE" w:rsidRDefault="00875280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Školní rok</w:t>
            </w:r>
          </w:p>
        </w:tc>
        <w:tc>
          <w:tcPr>
            <w:tcW w:w="840" w:type="pct"/>
            <w:vAlign w:val="center"/>
          </w:tcPr>
          <w:p w14:paraId="762042BF" w14:textId="248295AC" w:rsidR="00875280" w:rsidRPr="007C3BDE" w:rsidRDefault="008808FB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  <w:r w:rsidR="00875280" w:rsidRPr="007C3BDE">
              <w:rPr>
                <w:rFonts w:ascii="Calibri" w:hAnsi="Calibri"/>
                <w:b/>
                <w:bCs/>
              </w:rPr>
              <w:t>oruchy učení</w:t>
            </w:r>
          </w:p>
        </w:tc>
        <w:tc>
          <w:tcPr>
            <w:tcW w:w="859" w:type="pct"/>
            <w:vAlign w:val="center"/>
          </w:tcPr>
          <w:p w14:paraId="4EAD86A2" w14:textId="712FE168" w:rsidR="00875280" w:rsidRPr="007C3BDE" w:rsidRDefault="008808FB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</w:t>
            </w:r>
            <w:r w:rsidR="00875280" w:rsidRPr="007C3BDE">
              <w:rPr>
                <w:rFonts w:ascii="Calibri" w:hAnsi="Calibri"/>
                <w:b/>
                <w:bCs/>
              </w:rPr>
              <w:t>oruchy chování</w:t>
            </w:r>
          </w:p>
        </w:tc>
        <w:tc>
          <w:tcPr>
            <w:tcW w:w="804" w:type="pct"/>
            <w:vAlign w:val="center"/>
          </w:tcPr>
          <w:p w14:paraId="7212C865" w14:textId="77777777" w:rsidR="00875280" w:rsidRPr="007C3BDE" w:rsidRDefault="00875280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LMP</w:t>
            </w:r>
          </w:p>
        </w:tc>
        <w:tc>
          <w:tcPr>
            <w:tcW w:w="805" w:type="pct"/>
            <w:vAlign w:val="center"/>
          </w:tcPr>
          <w:p w14:paraId="559EB8D6" w14:textId="77777777" w:rsidR="00875280" w:rsidRPr="007C3BDE" w:rsidRDefault="00875280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Tělesné postižení</w:t>
            </w:r>
          </w:p>
        </w:tc>
        <w:tc>
          <w:tcPr>
            <w:tcW w:w="805" w:type="pct"/>
            <w:vAlign w:val="center"/>
          </w:tcPr>
          <w:p w14:paraId="4525C42E" w14:textId="5D32444F" w:rsidR="00875280" w:rsidRPr="007C3BDE" w:rsidRDefault="00875280" w:rsidP="008808F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</w:rPr>
            </w:pPr>
            <w:r w:rsidRPr="007C3BDE">
              <w:rPr>
                <w:rFonts w:ascii="Calibri" w:hAnsi="Calibri"/>
                <w:b/>
                <w:bCs/>
              </w:rPr>
              <w:t>Nadaní žáci</w:t>
            </w:r>
          </w:p>
        </w:tc>
      </w:tr>
      <w:tr w:rsidR="00875280" w:rsidRPr="007C3BDE" w14:paraId="17D0FBB8" w14:textId="77777777" w:rsidTr="001D6BF6">
        <w:tc>
          <w:tcPr>
            <w:tcW w:w="887" w:type="pct"/>
            <w:vAlign w:val="center"/>
          </w:tcPr>
          <w:p w14:paraId="493E6CFD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2017/18</w:t>
            </w:r>
          </w:p>
        </w:tc>
        <w:tc>
          <w:tcPr>
            <w:tcW w:w="840" w:type="pct"/>
          </w:tcPr>
          <w:p w14:paraId="7AE7F721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9" w:type="pct"/>
          </w:tcPr>
          <w:p w14:paraId="3000A94C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04" w:type="pct"/>
          </w:tcPr>
          <w:p w14:paraId="246B8946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05" w:type="pct"/>
          </w:tcPr>
          <w:p w14:paraId="4C7E12E7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05" w:type="pct"/>
          </w:tcPr>
          <w:p w14:paraId="1BA804E8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875280" w:rsidRPr="007C3BDE" w14:paraId="2DDF42F1" w14:textId="77777777" w:rsidTr="001D6BF6">
        <w:tc>
          <w:tcPr>
            <w:tcW w:w="887" w:type="pct"/>
            <w:vAlign w:val="center"/>
          </w:tcPr>
          <w:p w14:paraId="4755879A" w14:textId="77777777" w:rsidR="00875280" w:rsidRPr="007C3BDE" w:rsidRDefault="00875280" w:rsidP="001D6BF6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</w:rPr>
            </w:pPr>
            <w:r w:rsidRPr="007C3BDE">
              <w:rPr>
                <w:rFonts w:ascii="Calibri" w:hAnsi="Calibri"/>
                <w:bCs/>
              </w:rPr>
              <w:t>2016/17</w:t>
            </w:r>
          </w:p>
        </w:tc>
        <w:tc>
          <w:tcPr>
            <w:tcW w:w="840" w:type="pct"/>
          </w:tcPr>
          <w:p w14:paraId="373FFCE8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59" w:type="pct"/>
          </w:tcPr>
          <w:p w14:paraId="2CD62194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04" w:type="pct"/>
          </w:tcPr>
          <w:p w14:paraId="2DD307AE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05" w:type="pct"/>
          </w:tcPr>
          <w:p w14:paraId="13DA5AAE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  <w:tc>
          <w:tcPr>
            <w:tcW w:w="805" w:type="pct"/>
          </w:tcPr>
          <w:p w14:paraId="3AD58F17" w14:textId="77777777" w:rsidR="00875280" w:rsidRPr="007C3BDE" w:rsidRDefault="00875280" w:rsidP="002D260E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</w:tbl>
    <w:p w14:paraId="67E30A6A" w14:textId="7585C5A9" w:rsidR="00F15F6B" w:rsidRPr="008808FB" w:rsidRDefault="00F15F6B" w:rsidP="008808FB">
      <w:pPr>
        <w:spacing w:before="0" w:after="120" w:line="259" w:lineRule="auto"/>
        <w:rPr>
          <w:rFonts w:asciiTheme="minorHAnsi" w:hAnsiTheme="minorHAnsi" w:cstheme="minorHAnsi"/>
          <w:b/>
          <w:bCs/>
        </w:rPr>
      </w:pPr>
      <w:r w:rsidRPr="008808FB">
        <w:rPr>
          <w:rFonts w:asciiTheme="minorHAnsi" w:hAnsiTheme="minorHAnsi" w:cstheme="minorHAnsi"/>
          <w:sz w:val="20"/>
          <w:szCs w:val="20"/>
        </w:rPr>
        <w:t>Vysvětlivky: LMP = lehké mentální postižení</w:t>
      </w:r>
    </w:p>
    <w:p w14:paraId="05E6AE7C" w14:textId="77777777" w:rsidR="00561BC6" w:rsidRDefault="00561BC6" w:rsidP="00561BC6">
      <w:pPr>
        <w:spacing w:before="120" w:after="120" w:line="259" w:lineRule="auto"/>
        <w:rPr>
          <w:rFonts w:ascii="Calibri" w:hAnsi="Calibri"/>
          <w:b/>
          <w:bCs/>
        </w:rPr>
      </w:pPr>
    </w:p>
    <w:p w14:paraId="6917EC5E" w14:textId="75729656" w:rsidR="00875280" w:rsidRPr="007C3BDE" w:rsidRDefault="00875280" w:rsidP="00561BC6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 xml:space="preserve">„Dodavatelé“ </w:t>
      </w:r>
      <w:r w:rsidR="00312BE1">
        <w:rPr>
          <w:rFonts w:ascii="Calibri" w:hAnsi="Calibri"/>
          <w:b/>
          <w:bCs/>
        </w:rPr>
        <w:t xml:space="preserve">dětí </w:t>
      </w:r>
      <w:r w:rsidR="00672A31">
        <w:rPr>
          <w:rFonts w:ascii="Calibri" w:hAnsi="Calibri"/>
          <w:b/>
          <w:bCs/>
        </w:rPr>
        <w:t>–</w:t>
      </w:r>
      <w:r w:rsidRPr="007C3BDE">
        <w:rPr>
          <w:rFonts w:ascii="Calibri" w:hAnsi="Calibri"/>
          <w:b/>
          <w:bCs/>
        </w:rPr>
        <w:t xml:space="preserve"> školy nižšího stupně, domácnosti</w:t>
      </w:r>
    </w:p>
    <w:p w14:paraId="55D3C3AA" w14:textId="77777777" w:rsidR="00875280" w:rsidRDefault="00875280" w:rsidP="00561BC6">
      <w:pPr>
        <w:spacing w:before="120" w:after="120" w:line="259" w:lineRule="auto"/>
        <w:rPr>
          <w:rFonts w:ascii="Calibri" w:hAnsi="Calibri"/>
          <w:i/>
        </w:rPr>
      </w:pPr>
      <w:r w:rsidRPr="00255900">
        <w:rPr>
          <w:rFonts w:ascii="Calibri" w:hAnsi="Calibri"/>
          <w:i/>
        </w:rPr>
        <w:t>Údaje o dodavatelích zpracujte přehledně do tabulky, grafu apod.</w:t>
      </w:r>
    </w:p>
    <w:p w14:paraId="380631B7" w14:textId="77777777" w:rsidR="00C274D1" w:rsidRPr="00C274D1" w:rsidRDefault="00C274D1" w:rsidP="00561BC6">
      <w:pPr>
        <w:spacing w:before="120" w:after="120" w:line="259" w:lineRule="auto"/>
        <w:rPr>
          <w:rFonts w:ascii="Calibri" w:hAnsi="Calibri"/>
          <w:i/>
        </w:rPr>
      </w:pPr>
    </w:p>
    <w:p w14:paraId="60AE14F7" w14:textId="77777777" w:rsidR="003818B2" w:rsidRPr="006128C0" w:rsidRDefault="003818B2" w:rsidP="00BF0D66">
      <w:pPr>
        <w:rPr>
          <w:color w:val="FF0000"/>
          <w:highlight w:val="yellow"/>
        </w:rPr>
      </w:pPr>
    </w:p>
    <w:p w14:paraId="11673F9E" w14:textId="77777777" w:rsidR="00BF0D66" w:rsidRPr="007E6C56" w:rsidRDefault="00C274D1" w:rsidP="00C274D1">
      <w:pPr>
        <w:pStyle w:val="Nadpis2"/>
      </w:pPr>
      <w:bookmarkStart w:id="6" w:name="_Toc31370273"/>
      <w:r w:rsidRPr="007E6C56">
        <w:lastRenderedPageBreak/>
        <w:t>Výsledky vzdělávání</w:t>
      </w:r>
      <w:bookmarkEnd w:id="6"/>
    </w:p>
    <w:p w14:paraId="41005BDA" w14:textId="77777777" w:rsidR="00C274D1" w:rsidRPr="00BB3D2F" w:rsidRDefault="00C274D1" w:rsidP="00312BE1">
      <w:pPr>
        <w:spacing w:before="0" w:after="0" w:line="259" w:lineRule="auto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Návrhy na zpracování v ZŠ</w:t>
      </w:r>
    </w:p>
    <w:p w14:paraId="45D090AA" w14:textId="77777777" w:rsidR="00C274D1" w:rsidRPr="00BB3D2F" w:rsidRDefault="00C274D1" w:rsidP="00312BE1">
      <w:pPr>
        <w:numPr>
          <w:ilvl w:val="0"/>
          <w:numId w:val="35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Přehledy prospěchů tříd</w:t>
      </w:r>
    </w:p>
    <w:p w14:paraId="6D4A94C2" w14:textId="77777777" w:rsidR="00C274D1" w:rsidRPr="00BB3D2F" w:rsidRDefault="00C274D1" w:rsidP="00312BE1">
      <w:pPr>
        <w:numPr>
          <w:ilvl w:val="0"/>
          <w:numId w:val="35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Výsledky olympiád a soutěží</w:t>
      </w:r>
    </w:p>
    <w:p w14:paraId="6139CFDC" w14:textId="77777777" w:rsidR="00C274D1" w:rsidRPr="00BB3D2F" w:rsidRDefault="00C274D1" w:rsidP="00312BE1">
      <w:pPr>
        <w:numPr>
          <w:ilvl w:val="0"/>
          <w:numId w:val="35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Výsledky testů (externích, vlastních)</w:t>
      </w:r>
    </w:p>
    <w:p w14:paraId="01E80EA8" w14:textId="77777777" w:rsidR="00C274D1" w:rsidRPr="00BB3D2F" w:rsidRDefault="00C274D1" w:rsidP="00312BE1">
      <w:pPr>
        <w:numPr>
          <w:ilvl w:val="0"/>
          <w:numId w:val="35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Úspěšnost přijetí žáků, studentů na vyšší stupeň školy</w:t>
      </w:r>
    </w:p>
    <w:p w14:paraId="3E86ED71" w14:textId="77777777" w:rsidR="00C274D1" w:rsidRPr="00BB3D2F" w:rsidRDefault="00C274D1" w:rsidP="00312BE1">
      <w:pPr>
        <w:numPr>
          <w:ilvl w:val="0"/>
          <w:numId w:val="35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apod.</w:t>
      </w:r>
    </w:p>
    <w:p w14:paraId="594FDA8C" w14:textId="77777777" w:rsidR="00C274D1" w:rsidRPr="00BB3D2F" w:rsidRDefault="00C274D1" w:rsidP="00312BE1">
      <w:pPr>
        <w:spacing w:before="0" w:after="0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Návrhy na zpracování v MŠ</w:t>
      </w:r>
    </w:p>
    <w:p w14:paraId="67801D2D" w14:textId="77777777" w:rsidR="00C274D1" w:rsidRPr="00BB3D2F" w:rsidRDefault="00C274D1" w:rsidP="00312BE1">
      <w:pPr>
        <w:numPr>
          <w:ilvl w:val="0"/>
          <w:numId w:val="35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školní připravenost a úspěšnost u žáků 1. tříd</w:t>
      </w:r>
    </w:p>
    <w:p w14:paraId="38EC2BE7" w14:textId="77777777" w:rsidR="00C274D1" w:rsidRPr="00BB3D2F" w:rsidRDefault="00C274D1" w:rsidP="00312BE1">
      <w:pPr>
        <w:numPr>
          <w:ilvl w:val="0"/>
          <w:numId w:val="35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úspěšné plnění pedagogických záměrů stanovených učiteli v pedagogické diagnostice jednotlivých dětí</w:t>
      </w:r>
    </w:p>
    <w:p w14:paraId="575D0D9D" w14:textId="77777777" w:rsidR="00C274D1" w:rsidRDefault="00C274D1" w:rsidP="00312BE1">
      <w:pPr>
        <w:spacing w:line="259" w:lineRule="auto"/>
        <w:rPr>
          <w:color w:val="FF0000"/>
        </w:rPr>
      </w:pPr>
      <w:r w:rsidRPr="00BB3D2F">
        <w:rPr>
          <w:rFonts w:ascii="Calibri" w:hAnsi="Calibri"/>
          <w:bCs/>
          <w:i/>
        </w:rPr>
        <w:t>analýza konkrétních vzdělávacích pokroků dětí</w:t>
      </w:r>
    </w:p>
    <w:p w14:paraId="27E031EE" w14:textId="77777777" w:rsidR="00C274D1" w:rsidRPr="007E6C56" w:rsidRDefault="00C274D1" w:rsidP="00C274D1">
      <w:pPr>
        <w:pStyle w:val="Nadpis2"/>
      </w:pPr>
      <w:bookmarkStart w:id="7" w:name="_Toc31370274"/>
      <w:r w:rsidRPr="007E6C56">
        <w:t>Komunikace, informační systémy</w:t>
      </w:r>
      <w:bookmarkEnd w:id="7"/>
    </w:p>
    <w:p w14:paraId="5EE82E88" w14:textId="77777777" w:rsidR="00C274D1" w:rsidRDefault="00C274D1" w:rsidP="00312BE1">
      <w:p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Popište, jaké nástroje používáte ke komunikaci s různými skupinam</w:t>
      </w:r>
      <w:r>
        <w:rPr>
          <w:rFonts w:ascii="Calibri" w:hAnsi="Calibri"/>
          <w:bCs/>
          <w:i/>
        </w:rPr>
        <w:t xml:space="preserve">i, vyhodnoťte jejich účinnost. </w:t>
      </w:r>
    </w:p>
    <w:p w14:paraId="0C4E04A8" w14:textId="77777777" w:rsidR="00C274D1" w:rsidRPr="007C3BDE" w:rsidRDefault="00C274D1" w:rsidP="00312BE1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Komunikace školy směrem k dětem/žákům/studentům</w:t>
      </w:r>
    </w:p>
    <w:p w14:paraId="28154E11" w14:textId="77777777" w:rsidR="00C274D1" w:rsidRPr="00BB3D2F" w:rsidRDefault="00C274D1" w:rsidP="00312BE1">
      <w:pPr>
        <w:spacing w:before="0" w:after="0" w:line="259" w:lineRule="auto"/>
        <w:rPr>
          <w:rFonts w:ascii="Calibri" w:hAnsi="Calibri"/>
          <w:bCs/>
          <w:i/>
          <w:u w:val="single"/>
        </w:rPr>
      </w:pPr>
      <w:r w:rsidRPr="00BB3D2F">
        <w:rPr>
          <w:rFonts w:ascii="Calibri" w:hAnsi="Calibri"/>
          <w:bCs/>
          <w:i/>
        </w:rPr>
        <w:t>Vybrané nástroje:</w:t>
      </w:r>
    </w:p>
    <w:p w14:paraId="54609C05" w14:textId="77777777" w:rsidR="00C274D1" w:rsidRPr="00BB3D2F" w:rsidRDefault="00C274D1" w:rsidP="00312BE1">
      <w:pPr>
        <w:numPr>
          <w:ilvl w:val="0"/>
          <w:numId w:val="37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webové stránky školy (webové stránky se zabezpečeným přístupem)</w:t>
      </w:r>
    </w:p>
    <w:p w14:paraId="194E4E5A" w14:textId="77777777" w:rsidR="00C274D1" w:rsidRPr="00BB3D2F" w:rsidRDefault="00C274D1" w:rsidP="00312BE1">
      <w:pPr>
        <w:numPr>
          <w:ilvl w:val="0"/>
          <w:numId w:val="37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elektronický komunikační systém (přihlašují se přes přístupová hesla)</w:t>
      </w:r>
    </w:p>
    <w:p w14:paraId="6C2080B3" w14:textId="77777777" w:rsidR="00C274D1" w:rsidRPr="00BB3D2F" w:rsidRDefault="00C274D1" w:rsidP="00312BE1">
      <w:pPr>
        <w:numPr>
          <w:ilvl w:val="0"/>
          <w:numId w:val="37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e-mailová komunikace některých učitelů</w:t>
      </w:r>
    </w:p>
    <w:p w14:paraId="35F64119" w14:textId="77777777" w:rsidR="00C274D1" w:rsidRPr="00BB3D2F" w:rsidRDefault="00C274D1" w:rsidP="00312BE1">
      <w:pPr>
        <w:numPr>
          <w:ilvl w:val="0"/>
          <w:numId w:val="37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třídnické hodiny</w:t>
      </w:r>
    </w:p>
    <w:p w14:paraId="432C2F7A" w14:textId="77777777" w:rsidR="00C274D1" w:rsidRPr="00BB3D2F" w:rsidRDefault="00C274D1" w:rsidP="00312BE1">
      <w:pPr>
        <w:numPr>
          <w:ilvl w:val="0"/>
          <w:numId w:val="37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konzultační hodiny</w:t>
      </w:r>
    </w:p>
    <w:p w14:paraId="11263B88" w14:textId="77777777" w:rsidR="00C274D1" w:rsidRPr="007C3BDE" w:rsidRDefault="00C274D1" w:rsidP="00312BE1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Komunikace školy směrem k rodičům</w:t>
      </w:r>
    </w:p>
    <w:p w14:paraId="02C68C94" w14:textId="77777777" w:rsidR="00C274D1" w:rsidRPr="00BB3D2F" w:rsidRDefault="00C274D1" w:rsidP="00312BE1">
      <w:pPr>
        <w:spacing w:before="0" w:after="0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Vybrané nástroje:</w:t>
      </w:r>
    </w:p>
    <w:p w14:paraId="160BB7C6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vývěsní skříňka před školou (úřední deska)</w:t>
      </w:r>
    </w:p>
    <w:p w14:paraId="5A95EEA3" w14:textId="77777777" w:rsidR="00C274D1" w:rsidRPr="00BB3D2F" w:rsidRDefault="00C274D1" w:rsidP="00312BE1">
      <w:pPr>
        <w:numPr>
          <w:ilvl w:val="0"/>
          <w:numId w:val="38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webové stránky školy</w:t>
      </w:r>
    </w:p>
    <w:p w14:paraId="44F0CD8A" w14:textId="77777777" w:rsidR="00C274D1" w:rsidRPr="00BB3D2F" w:rsidRDefault="00C274D1" w:rsidP="00312BE1">
      <w:pPr>
        <w:numPr>
          <w:ilvl w:val="0"/>
          <w:numId w:val="38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elektronický komunikační systém (přihlašují se přes přístupová hesla)</w:t>
      </w:r>
    </w:p>
    <w:p w14:paraId="6509F74E" w14:textId="77777777" w:rsidR="00C274D1" w:rsidRPr="00BB3D2F" w:rsidRDefault="00C274D1" w:rsidP="00312BE1">
      <w:pPr>
        <w:numPr>
          <w:ilvl w:val="0"/>
          <w:numId w:val="38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e-mailová komunikace (e-mailová komunikace přes evidenční systém)</w:t>
      </w:r>
    </w:p>
    <w:p w14:paraId="4A6152D0" w14:textId="77777777" w:rsidR="00C274D1" w:rsidRPr="00BB3D2F" w:rsidRDefault="00C274D1" w:rsidP="00312BE1">
      <w:pPr>
        <w:numPr>
          <w:ilvl w:val="0"/>
          <w:numId w:val="38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třídní schůzky</w:t>
      </w:r>
    </w:p>
    <w:p w14:paraId="12B2C97C" w14:textId="77777777" w:rsidR="00C274D1" w:rsidRPr="00BB3D2F" w:rsidRDefault="00C274D1" w:rsidP="00312BE1">
      <w:pPr>
        <w:numPr>
          <w:ilvl w:val="0"/>
          <w:numId w:val="38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konzultační hodiny</w:t>
      </w:r>
    </w:p>
    <w:p w14:paraId="6FE85E4E" w14:textId="77777777" w:rsidR="00C274D1" w:rsidRDefault="00C274D1" w:rsidP="00312BE1">
      <w:pPr>
        <w:numPr>
          <w:ilvl w:val="0"/>
          <w:numId w:val="38"/>
        </w:numPr>
        <w:spacing w:before="100" w:beforeAutospacing="1" w:after="100" w:afterAutospacing="1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osobní komunikace</w:t>
      </w:r>
    </w:p>
    <w:p w14:paraId="4076C262" w14:textId="77777777" w:rsidR="00C274D1" w:rsidRPr="007C3BDE" w:rsidRDefault="00C274D1" w:rsidP="00312BE1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t>Komunikace uvnitř organizace mezi zaměstnanci</w:t>
      </w:r>
    </w:p>
    <w:p w14:paraId="270C00BF" w14:textId="77777777" w:rsidR="00C274D1" w:rsidRPr="00BB3D2F" w:rsidRDefault="00C274D1" w:rsidP="00312BE1">
      <w:pPr>
        <w:spacing w:before="0" w:after="0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Vybrané nástroje:</w:t>
      </w:r>
    </w:p>
    <w:p w14:paraId="12855C62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informační nástěnka ve sborovně (jiném místě uvnitř školy)</w:t>
      </w:r>
    </w:p>
    <w:p w14:paraId="2135C989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pravidelné porady – měsíční x týdenní</w:t>
      </w:r>
    </w:p>
    <w:p w14:paraId="27814D82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kalendář akcí – celoroční x měsíční x týdenní</w:t>
      </w:r>
    </w:p>
    <w:p w14:paraId="26874BAB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elektronický komunikační systém</w:t>
      </w:r>
    </w:p>
    <w:p w14:paraId="2F6EB7FD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e-mailová komunikace</w:t>
      </w:r>
    </w:p>
    <w:p w14:paraId="459528B8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osobní komunikace</w:t>
      </w:r>
    </w:p>
    <w:p w14:paraId="06480373" w14:textId="77777777" w:rsidR="00C274D1" w:rsidRPr="007C3BDE" w:rsidRDefault="00C274D1" w:rsidP="00312BE1">
      <w:pPr>
        <w:spacing w:before="120" w:after="120" w:line="259" w:lineRule="auto"/>
        <w:rPr>
          <w:rFonts w:ascii="Calibri" w:hAnsi="Calibri"/>
          <w:b/>
          <w:bCs/>
        </w:rPr>
      </w:pPr>
      <w:r w:rsidRPr="007C3BDE">
        <w:rPr>
          <w:rFonts w:ascii="Calibri" w:hAnsi="Calibri"/>
          <w:b/>
          <w:bCs/>
        </w:rPr>
        <w:lastRenderedPageBreak/>
        <w:t xml:space="preserve">Komunikace škola-vnější prostředí (PR Public </w:t>
      </w:r>
      <w:proofErr w:type="spellStart"/>
      <w:r w:rsidRPr="007C3BDE">
        <w:rPr>
          <w:rFonts w:ascii="Calibri" w:hAnsi="Calibri"/>
          <w:b/>
          <w:bCs/>
        </w:rPr>
        <w:t>Reations</w:t>
      </w:r>
      <w:proofErr w:type="spellEnd"/>
      <w:r w:rsidRPr="007C3BDE">
        <w:rPr>
          <w:rFonts w:ascii="Calibri" w:hAnsi="Calibri"/>
          <w:b/>
          <w:bCs/>
        </w:rPr>
        <w:t>/Vztahy s veřejností)</w:t>
      </w:r>
    </w:p>
    <w:p w14:paraId="13B8F5C6" w14:textId="77777777" w:rsidR="00C274D1" w:rsidRPr="00BB3D2F" w:rsidRDefault="00C274D1" w:rsidP="00312BE1">
      <w:pPr>
        <w:spacing w:before="0" w:after="0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Vybrané nástroje:</w:t>
      </w:r>
    </w:p>
    <w:p w14:paraId="39B959BD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komunikace s médii – zprávy v regionálním a místním tisku</w:t>
      </w:r>
    </w:p>
    <w:p w14:paraId="16B472F7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vztahy s místní správou a samosprávou</w:t>
      </w:r>
    </w:p>
    <w:p w14:paraId="23AB3643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vztahy s neziskovou sférou</w:t>
      </w:r>
    </w:p>
    <w:p w14:paraId="7A4D7B95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komunikace s místní komunitou</w:t>
      </w:r>
    </w:p>
    <w:p w14:paraId="098AFBC4" w14:textId="307086EF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 xml:space="preserve">Veřejné akce </w:t>
      </w:r>
      <w:r w:rsidR="0068256C">
        <w:rPr>
          <w:rFonts w:ascii="Calibri" w:hAnsi="Calibri"/>
          <w:bCs/>
          <w:i/>
        </w:rPr>
        <w:t>–</w:t>
      </w:r>
      <w:r w:rsidRPr="00BB3D2F">
        <w:rPr>
          <w:rFonts w:ascii="Calibri" w:hAnsi="Calibri"/>
          <w:bCs/>
          <w:i/>
        </w:rPr>
        <w:t xml:space="preserve"> kulturní akce, sportovní akce</w:t>
      </w:r>
    </w:p>
    <w:p w14:paraId="33E952C3" w14:textId="77777777" w:rsidR="00C274D1" w:rsidRPr="00BB3D2F" w:rsidRDefault="00C274D1" w:rsidP="00312BE1">
      <w:pPr>
        <w:numPr>
          <w:ilvl w:val="0"/>
          <w:numId w:val="38"/>
        </w:numPr>
        <w:spacing w:before="0" w:after="100" w:afterAutospacing="1" w:line="259" w:lineRule="auto"/>
        <w:ind w:left="714" w:hanging="357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>Publikace – almanach, školní časopis, výroční zprávy, video zprávy</w:t>
      </w:r>
    </w:p>
    <w:p w14:paraId="1918E466" w14:textId="769780EB" w:rsidR="00C274D1" w:rsidRDefault="00B50177" w:rsidP="00312BE1">
      <w:pPr>
        <w:spacing w:before="120" w:after="120" w:line="259" w:lineRule="auto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Id</w:t>
      </w:r>
      <w:r w:rsidR="00C274D1" w:rsidRPr="00BB3D2F">
        <w:rPr>
          <w:rFonts w:ascii="Calibri" w:hAnsi="Calibri"/>
          <w:bCs/>
          <w:i/>
        </w:rPr>
        <w:t>entita</w:t>
      </w:r>
      <w:r>
        <w:rPr>
          <w:rFonts w:ascii="Calibri" w:hAnsi="Calibri"/>
          <w:bCs/>
          <w:i/>
        </w:rPr>
        <w:t xml:space="preserve"> školy</w:t>
      </w:r>
      <w:r w:rsidR="00C274D1" w:rsidRPr="00BB3D2F">
        <w:rPr>
          <w:rFonts w:ascii="Calibri" w:hAnsi="Calibri"/>
          <w:bCs/>
          <w:i/>
        </w:rPr>
        <w:t xml:space="preserve"> – zachování jednotného užití barev, loga, typů písma v prezentačních materiálech (letáky, katalogy, webové stránky)</w:t>
      </w:r>
      <w:r w:rsidR="00C274D1">
        <w:rPr>
          <w:rFonts w:ascii="Calibri" w:hAnsi="Calibri"/>
          <w:bCs/>
          <w:i/>
        </w:rPr>
        <w:t>.</w:t>
      </w:r>
    </w:p>
    <w:p w14:paraId="6AFEE38F" w14:textId="77777777" w:rsidR="00C274D1" w:rsidRPr="007E6C56" w:rsidRDefault="00DA3E10" w:rsidP="00DA3E10">
      <w:pPr>
        <w:pStyle w:val="Nadpis2"/>
      </w:pPr>
      <w:bookmarkStart w:id="8" w:name="_Toc31370275"/>
      <w:r w:rsidRPr="007E6C56">
        <w:t>Návaznost na „vyšší strategické“ dokumenty</w:t>
      </w:r>
      <w:bookmarkEnd w:id="8"/>
    </w:p>
    <w:p w14:paraId="4F6CE23B" w14:textId="77777777" w:rsidR="00DA3E10" w:rsidRPr="00BB3D2F" w:rsidRDefault="00DA3E10" w:rsidP="0068256C">
      <w:pPr>
        <w:spacing w:before="120" w:after="120" w:line="259" w:lineRule="auto"/>
        <w:rPr>
          <w:rFonts w:ascii="Calibri" w:hAnsi="Calibri"/>
          <w:bCs/>
          <w:i/>
        </w:rPr>
      </w:pPr>
      <w:r w:rsidRPr="00BB3D2F">
        <w:rPr>
          <w:rFonts w:ascii="Calibri" w:hAnsi="Calibri"/>
          <w:bCs/>
          <w:i/>
        </w:rPr>
        <w:t xml:space="preserve">Projděte si dokumenty nadřazených orgánů dle „Manuálu“. Vypište si ty, které se Vás týkají. Pokud při pročítání dokumentu narazíte na něco, co </w:t>
      </w:r>
      <w:r>
        <w:rPr>
          <w:rFonts w:ascii="Calibri" w:hAnsi="Calibri"/>
          <w:bCs/>
          <w:i/>
        </w:rPr>
        <w:t>odpovídá</w:t>
      </w:r>
      <w:r w:rsidRPr="00BB3D2F">
        <w:rPr>
          <w:rFonts w:ascii="Calibri" w:hAnsi="Calibri"/>
          <w:bCs/>
          <w:i/>
        </w:rPr>
        <w:t xml:space="preserve"> vaš</w:t>
      </w:r>
      <w:r>
        <w:rPr>
          <w:rFonts w:ascii="Calibri" w:hAnsi="Calibri"/>
          <w:bCs/>
          <w:i/>
        </w:rPr>
        <w:t>í</w:t>
      </w:r>
      <w:r w:rsidRPr="00BB3D2F">
        <w:rPr>
          <w:rFonts w:ascii="Calibri" w:hAnsi="Calibri"/>
          <w:bCs/>
          <w:i/>
        </w:rPr>
        <w:t xml:space="preserve"> škol</w:t>
      </w:r>
      <w:r>
        <w:rPr>
          <w:rFonts w:ascii="Calibri" w:hAnsi="Calibri"/>
          <w:bCs/>
          <w:i/>
        </w:rPr>
        <w:t>e</w:t>
      </w:r>
      <w:r w:rsidRPr="00BB3D2F">
        <w:rPr>
          <w:rFonts w:ascii="Calibri" w:hAnsi="Calibri"/>
          <w:bCs/>
          <w:i/>
        </w:rPr>
        <w:t>, zapište.</w:t>
      </w:r>
    </w:p>
    <w:p w14:paraId="1F2FBFE3" w14:textId="77777777" w:rsidR="00DA3E10" w:rsidRPr="0068256C" w:rsidRDefault="00DA3E10" w:rsidP="0068256C">
      <w:pPr>
        <w:spacing w:after="120" w:line="259" w:lineRule="auto"/>
        <w:rPr>
          <w:rFonts w:asciiTheme="minorHAnsi" w:hAnsiTheme="minorHAnsi" w:cstheme="minorHAnsi"/>
          <w:bCs/>
          <w:i/>
        </w:rPr>
      </w:pPr>
      <w:r w:rsidRPr="0068256C">
        <w:rPr>
          <w:rFonts w:asciiTheme="minorHAnsi" w:hAnsiTheme="minorHAnsi" w:cstheme="minorHAnsi"/>
          <w:bCs/>
          <w:i/>
        </w:rPr>
        <w:t>Nabídka dokumentů:</w:t>
      </w:r>
    </w:p>
    <w:p w14:paraId="674F8519" w14:textId="234C02D4" w:rsidR="0068256C" w:rsidRPr="0068256C" w:rsidRDefault="00DA3E10" w:rsidP="0068256C">
      <w:pPr>
        <w:numPr>
          <w:ilvl w:val="0"/>
          <w:numId w:val="41"/>
        </w:numPr>
        <w:spacing w:before="120" w:after="120" w:line="259" w:lineRule="auto"/>
        <w:ind w:left="357" w:hanging="357"/>
        <w:jc w:val="left"/>
        <w:rPr>
          <w:rStyle w:val="Hypertextovodkaz"/>
          <w:rFonts w:asciiTheme="minorHAnsi" w:hAnsiTheme="minorHAnsi" w:cstheme="minorHAnsi"/>
          <w:bCs/>
          <w:i/>
          <w:color w:val="auto"/>
          <w:u w:val="none"/>
        </w:rPr>
      </w:pPr>
      <w:r w:rsidRPr="0068256C">
        <w:rPr>
          <w:rFonts w:asciiTheme="minorHAnsi" w:hAnsiTheme="minorHAnsi" w:cstheme="minorHAnsi"/>
          <w:bCs/>
          <w:i/>
        </w:rPr>
        <w:t xml:space="preserve">Strategie vzdělávací politiky České republiky do roku </w:t>
      </w:r>
      <w:r w:rsidR="00333072" w:rsidRPr="0068256C">
        <w:rPr>
          <w:rFonts w:asciiTheme="minorHAnsi" w:hAnsiTheme="minorHAnsi" w:cstheme="minorHAnsi"/>
          <w:bCs/>
          <w:i/>
        </w:rPr>
        <w:t>2030+</w:t>
      </w:r>
      <w:r w:rsidR="0068256C" w:rsidRPr="0068256C">
        <w:rPr>
          <w:rFonts w:asciiTheme="minorHAnsi" w:hAnsiTheme="minorHAnsi" w:cstheme="minorHAnsi"/>
          <w:bCs/>
          <w:i/>
        </w:rPr>
        <w:t xml:space="preserve"> </w:t>
      </w:r>
      <w:hyperlink r:id="rId10" w:history="1">
        <w:r w:rsidR="0068256C" w:rsidRPr="0068256C">
          <w:rPr>
            <w:rStyle w:val="Hypertextovodkaz"/>
            <w:rFonts w:asciiTheme="minorHAnsi" w:hAnsiTheme="minorHAnsi" w:cstheme="minorHAnsi"/>
          </w:rPr>
          <w:t>http://www.msmt.cz/vzdelavani/skolstvi-v-cr/strategie-2030</w:t>
        </w:r>
      </w:hyperlink>
    </w:p>
    <w:p w14:paraId="3F623CFC" w14:textId="77777777" w:rsidR="0068256C" w:rsidRPr="0068256C" w:rsidRDefault="00DA3E10" w:rsidP="0068256C">
      <w:pPr>
        <w:numPr>
          <w:ilvl w:val="0"/>
          <w:numId w:val="41"/>
        </w:numPr>
        <w:spacing w:before="120" w:after="120" w:line="259" w:lineRule="auto"/>
        <w:rPr>
          <w:rFonts w:asciiTheme="minorHAnsi" w:hAnsiTheme="minorHAnsi" w:cstheme="minorHAnsi"/>
          <w:bCs/>
          <w:i/>
        </w:rPr>
      </w:pPr>
      <w:r w:rsidRPr="0068256C">
        <w:rPr>
          <w:rFonts w:asciiTheme="minorHAnsi" w:hAnsiTheme="minorHAnsi" w:cstheme="minorHAnsi"/>
          <w:bCs/>
          <w:i/>
        </w:rPr>
        <w:t>Dlouhodobý záměr vzdělávání a rozvoje vzdělávací soustavy České republiky na období 201</w:t>
      </w:r>
      <w:r w:rsidR="00333072" w:rsidRPr="0068256C">
        <w:rPr>
          <w:rFonts w:asciiTheme="minorHAnsi" w:hAnsiTheme="minorHAnsi" w:cstheme="minorHAnsi"/>
          <w:bCs/>
          <w:i/>
        </w:rPr>
        <w:t>9</w:t>
      </w:r>
      <w:r w:rsidRPr="0068256C">
        <w:rPr>
          <w:rFonts w:asciiTheme="minorHAnsi" w:hAnsiTheme="minorHAnsi" w:cstheme="minorHAnsi"/>
          <w:bCs/>
          <w:i/>
        </w:rPr>
        <w:t>-202</w:t>
      </w:r>
      <w:r w:rsidR="00333072" w:rsidRPr="0068256C">
        <w:rPr>
          <w:rFonts w:asciiTheme="minorHAnsi" w:hAnsiTheme="minorHAnsi" w:cstheme="minorHAnsi"/>
          <w:bCs/>
          <w:i/>
        </w:rPr>
        <w:t>3</w:t>
      </w:r>
      <w:r w:rsidR="0068256C">
        <w:rPr>
          <w:rFonts w:asciiTheme="minorHAnsi" w:hAnsiTheme="minorHAnsi" w:cstheme="minorHAnsi"/>
          <w:bCs/>
          <w:i/>
        </w:rPr>
        <w:t xml:space="preserve"> </w:t>
      </w:r>
      <w:hyperlink r:id="rId11" w:history="1">
        <w:r w:rsidR="0068256C" w:rsidRPr="00F770A9">
          <w:rPr>
            <w:rStyle w:val="Hypertextovodkaz"/>
            <w:rFonts w:asciiTheme="minorHAnsi" w:hAnsiTheme="minorHAnsi" w:cstheme="minorHAnsi"/>
          </w:rPr>
          <w:t>http://www.msmt.cz/vzdelavani/skolstvi-v-cr/dz-cr-2019-2023</w:t>
        </w:r>
      </w:hyperlink>
      <w:r w:rsidR="00333072" w:rsidRPr="0068256C" w:rsidDel="00333072">
        <w:rPr>
          <w:rFonts w:asciiTheme="minorHAnsi" w:hAnsiTheme="minorHAnsi" w:cstheme="minorHAnsi"/>
        </w:rPr>
        <w:t xml:space="preserve"> </w:t>
      </w:r>
    </w:p>
    <w:p w14:paraId="5BB2AAC1" w14:textId="0CF26421" w:rsidR="00DA3E10" w:rsidRPr="0068256C" w:rsidRDefault="00DA3E10" w:rsidP="0068256C">
      <w:pPr>
        <w:numPr>
          <w:ilvl w:val="0"/>
          <w:numId w:val="41"/>
        </w:numPr>
        <w:spacing w:before="120" w:after="120" w:line="259" w:lineRule="auto"/>
        <w:jc w:val="left"/>
        <w:rPr>
          <w:rFonts w:asciiTheme="minorHAnsi" w:hAnsiTheme="minorHAnsi" w:cstheme="minorHAnsi"/>
          <w:bCs/>
          <w:i/>
        </w:rPr>
      </w:pPr>
      <w:r w:rsidRPr="0068256C">
        <w:rPr>
          <w:rFonts w:asciiTheme="minorHAnsi" w:hAnsiTheme="minorHAnsi" w:cstheme="minorHAnsi"/>
          <w:bCs/>
          <w:i/>
        </w:rPr>
        <w:t>Strategie digitálního vzdělávání do roku 2020</w:t>
      </w:r>
      <w:r w:rsidR="0068256C">
        <w:rPr>
          <w:rFonts w:asciiTheme="minorHAnsi" w:hAnsiTheme="minorHAnsi" w:cstheme="minorHAnsi"/>
          <w:bCs/>
          <w:i/>
        </w:rPr>
        <w:t xml:space="preserve"> </w:t>
      </w:r>
      <w:r w:rsidR="0068256C">
        <w:rPr>
          <w:rFonts w:asciiTheme="minorHAnsi" w:hAnsiTheme="minorHAnsi" w:cstheme="minorHAnsi"/>
          <w:bCs/>
          <w:i/>
        </w:rPr>
        <w:br/>
      </w:r>
      <w:hyperlink r:id="rId12" w:history="1">
        <w:r w:rsidR="0068256C" w:rsidRPr="00F770A9">
          <w:rPr>
            <w:rStyle w:val="Hypertextovodkaz"/>
            <w:rFonts w:asciiTheme="minorHAnsi" w:hAnsiTheme="minorHAnsi" w:cstheme="minorHAnsi"/>
            <w:bCs/>
            <w:i/>
          </w:rPr>
          <w:t>http://www.msmt.cz/ministerstvo/strategie-digitalniho-vzdelavani-do-roku-2020</w:t>
        </w:r>
      </w:hyperlink>
      <w:r w:rsidRPr="0068256C">
        <w:rPr>
          <w:rFonts w:asciiTheme="minorHAnsi" w:hAnsiTheme="minorHAnsi" w:cstheme="minorHAnsi"/>
          <w:bCs/>
          <w:i/>
        </w:rPr>
        <w:t xml:space="preserve"> </w:t>
      </w:r>
    </w:p>
    <w:p w14:paraId="69570DF5" w14:textId="32A75007" w:rsidR="00DA3E10" w:rsidRPr="0068256C" w:rsidRDefault="00DA3E10" w:rsidP="0068256C">
      <w:pPr>
        <w:numPr>
          <w:ilvl w:val="0"/>
          <w:numId w:val="41"/>
        </w:numPr>
        <w:spacing w:before="120" w:after="120" w:line="259" w:lineRule="auto"/>
        <w:jc w:val="left"/>
        <w:rPr>
          <w:rFonts w:asciiTheme="minorHAnsi" w:hAnsiTheme="minorHAnsi" w:cstheme="minorHAnsi"/>
          <w:bCs/>
          <w:i/>
        </w:rPr>
      </w:pPr>
      <w:r w:rsidRPr="0068256C">
        <w:rPr>
          <w:rFonts w:asciiTheme="minorHAnsi" w:hAnsiTheme="minorHAnsi" w:cstheme="minorHAnsi"/>
          <w:bCs/>
          <w:i/>
        </w:rPr>
        <w:t xml:space="preserve">Dlouhodobý záměr vzdělávání a rozvoje vzdělávací soustavy </w:t>
      </w:r>
      <w:r w:rsidR="00333072" w:rsidRPr="0068256C">
        <w:rPr>
          <w:rFonts w:asciiTheme="minorHAnsi" w:hAnsiTheme="minorHAnsi" w:cstheme="minorHAnsi"/>
          <w:bCs/>
          <w:i/>
        </w:rPr>
        <w:t xml:space="preserve">Královéhradeckého </w:t>
      </w:r>
      <w:r w:rsidRPr="0068256C">
        <w:rPr>
          <w:rFonts w:asciiTheme="minorHAnsi" w:hAnsiTheme="minorHAnsi" w:cstheme="minorHAnsi"/>
          <w:bCs/>
          <w:i/>
        </w:rPr>
        <w:t>kraje</w:t>
      </w:r>
      <w:r w:rsidR="0068256C">
        <w:rPr>
          <w:rFonts w:asciiTheme="minorHAnsi" w:hAnsiTheme="minorHAnsi" w:cstheme="minorHAnsi"/>
          <w:bCs/>
          <w:i/>
        </w:rPr>
        <w:br/>
      </w:r>
      <w:hyperlink r:id="rId13" w:history="1">
        <w:r w:rsidR="0068256C" w:rsidRPr="00F770A9">
          <w:rPr>
            <w:rStyle w:val="Hypertextovodkaz"/>
            <w:rFonts w:asciiTheme="minorHAnsi" w:hAnsiTheme="minorHAnsi" w:cstheme="minorHAnsi"/>
          </w:rPr>
          <w:t>http://www.kr-kralovehradecky.cz/cz/krajsky-urad/skolstvi/vyrocni-zpravy/dlouhodoby-zamer-vzdelavani-a-rozvoje-vzdelavaci-soustavy-kralovehradeckeho-kraje-2016-2020-88100/</w:t>
        </w:r>
      </w:hyperlink>
      <w:r w:rsidRPr="0068256C">
        <w:rPr>
          <w:rFonts w:asciiTheme="minorHAnsi" w:hAnsiTheme="minorHAnsi" w:cstheme="minorHAnsi"/>
          <w:bCs/>
          <w:i/>
        </w:rPr>
        <w:t xml:space="preserve"> </w:t>
      </w:r>
    </w:p>
    <w:p w14:paraId="4BBF5E13" w14:textId="77777777" w:rsidR="00DA3E10" w:rsidRPr="0068256C" w:rsidRDefault="00DA3E10" w:rsidP="0068256C">
      <w:pPr>
        <w:numPr>
          <w:ilvl w:val="0"/>
          <w:numId w:val="41"/>
        </w:numPr>
        <w:spacing w:before="120" w:after="120" w:line="259" w:lineRule="auto"/>
        <w:rPr>
          <w:rFonts w:asciiTheme="minorHAnsi" w:hAnsiTheme="minorHAnsi" w:cstheme="minorHAnsi"/>
          <w:bCs/>
          <w:i/>
        </w:rPr>
      </w:pPr>
      <w:r w:rsidRPr="0068256C">
        <w:rPr>
          <w:rFonts w:asciiTheme="minorHAnsi" w:hAnsiTheme="minorHAnsi" w:cstheme="minorHAnsi"/>
          <w:bCs/>
          <w:i/>
        </w:rPr>
        <w:t>Strategické dokumenty zřizovatele</w:t>
      </w:r>
    </w:p>
    <w:p w14:paraId="0788D23A" w14:textId="77777777" w:rsidR="00DA3E10" w:rsidRPr="0068256C" w:rsidRDefault="00DA3E10" w:rsidP="0068256C">
      <w:pPr>
        <w:numPr>
          <w:ilvl w:val="0"/>
          <w:numId w:val="41"/>
        </w:numPr>
        <w:spacing w:before="120" w:after="120" w:line="259" w:lineRule="auto"/>
        <w:rPr>
          <w:rFonts w:asciiTheme="minorHAnsi" w:hAnsiTheme="minorHAnsi" w:cstheme="minorHAnsi"/>
          <w:bCs/>
          <w:i/>
        </w:rPr>
      </w:pPr>
      <w:r w:rsidRPr="0068256C">
        <w:rPr>
          <w:rFonts w:asciiTheme="minorHAnsi" w:hAnsiTheme="minorHAnsi" w:cstheme="minorHAnsi"/>
          <w:bCs/>
          <w:i/>
        </w:rPr>
        <w:t>Místní akční plány, Krajské akční plány, Školní akční plány (pro střední školy)</w:t>
      </w:r>
    </w:p>
    <w:p w14:paraId="3A1F0391" w14:textId="778A37A8" w:rsidR="00DA3E10" w:rsidRPr="0068256C" w:rsidRDefault="00DA3E10" w:rsidP="0068256C">
      <w:pPr>
        <w:pStyle w:val="Odstavecseseznamem"/>
        <w:numPr>
          <w:ilvl w:val="0"/>
          <w:numId w:val="41"/>
        </w:numPr>
        <w:spacing w:before="120" w:after="0" w:line="259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i/>
          <w:iCs/>
        </w:rPr>
      </w:pPr>
      <w:r w:rsidRPr="0068256C">
        <w:rPr>
          <w:rFonts w:asciiTheme="minorHAnsi" w:hAnsiTheme="minorHAnsi" w:cstheme="minorHAnsi"/>
          <w:bCs/>
          <w:i/>
          <w:iCs/>
        </w:rPr>
        <w:t xml:space="preserve">Kritéria hodnocení podmínek, průběhu a výsledků vzdělávání“.  </w:t>
      </w:r>
      <w:hyperlink r:id="rId14" w:history="1">
        <w:r w:rsidR="0068256C" w:rsidRPr="00F770A9">
          <w:rPr>
            <w:rStyle w:val="Hypertextovodkaz"/>
            <w:rFonts w:asciiTheme="minorHAnsi" w:hAnsiTheme="minorHAnsi" w:cstheme="minorHAnsi"/>
            <w:bCs/>
            <w:i/>
            <w:iCs/>
          </w:rPr>
          <w:t>http://www.csicr.cz/cz/dokumenty/kriteria-hodnoceni</w:t>
        </w:r>
      </w:hyperlink>
      <w:r w:rsidRPr="0068256C">
        <w:rPr>
          <w:rFonts w:asciiTheme="minorHAnsi" w:hAnsiTheme="minorHAnsi" w:cstheme="minorHAnsi"/>
          <w:bCs/>
          <w:i/>
          <w:iCs/>
        </w:rPr>
        <w:t xml:space="preserve"> </w:t>
      </w:r>
    </w:p>
    <w:p w14:paraId="52D8A5AB" w14:textId="77777777" w:rsidR="00DA3E10" w:rsidRDefault="00DA3E10" w:rsidP="0068256C">
      <w:pPr>
        <w:spacing w:before="120" w:after="120" w:line="259" w:lineRule="auto"/>
        <w:jc w:val="left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br w:type="page"/>
      </w:r>
    </w:p>
    <w:p w14:paraId="5C5882B6" w14:textId="77777777" w:rsidR="00C274D1" w:rsidRPr="007E6C56" w:rsidRDefault="00DA3E10" w:rsidP="00DA3E10">
      <w:pPr>
        <w:pStyle w:val="Nadpis2"/>
      </w:pPr>
      <w:bookmarkStart w:id="9" w:name="_Toc31370276"/>
      <w:r w:rsidRPr="007E6C56">
        <w:lastRenderedPageBreak/>
        <w:t>Další oblasti</w:t>
      </w:r>
      <w:bookmarkEnd w:id="9"/>
    </w:p>
    <w:p w14:paraId="4A9B680B" w14:textId="77777777" w:rsidR="00DA3E10" w:rsidRDefault="00DA3E10" w:rsidP="0068256C">
      <w:pPr>
        <w:spacing w:before="120" w:after="120" w:line="259" w:lineRule="auto"/>
        <w:rPr>
          <w:rFonts w:ascii="Calibri" w:hAnsi="Calibri"/>
          <w:bCs/>
          <w:i/>
        </w:rPr>
      </w:pPr>
      <w:r w:rsidRPr="00DA3E10">
        <w:rPr>
          <w:rFonts w:ascii="Calibri" w:hAnsi="Calibri"/>
          <w:bCs/>
          <w:i/>
        </w:rPr>
        <w:t>Návrh dalších oblastí:</w:t>
      </w:r>
    </w:p>
    <w:p w14:paraId="46F3455D" w14:textId="77777777" w:rsidR="00DA3E10" w:rsidRDefault="00DA3E10" w:rsidP="0068256C">
      <w:pPr>
        <w:numPr>
          <w:ilvl w:val="0"/>
          <w:numId w:val="38"/>
        </w:numPr>
        <w:spacing w:before="0" w:after="0" w:line="259" w:lineRule="auto"/>
        <w:ind w:left="714" w:hanging="357"/>
        <w:rPr>
          <w:rFonts w:ascii="Calibri" w:hAnsi="Calibri"/>
          <w:bCs/>
          <w:i/>
        </w:rPr>
      </w:pPr>
      <w:r w:rsidRPr="00DA3E10">
        <w:rPr>
          <w:rFonts w:ascii="Calibri" w:hAnsi="Calibri"/>
          <w:bCs/>
          <w:i/>
        </w:rPr>
        <w:t>Vzdělávací program školy</w:t>
      </w:r>
    </w:p>
    <w:p w14:paraId="7DB8D2AE" w14:textId="77777777" w:rsidR="00DA3E10" w:rsidRDefault="00DA3E10" w:rsidP="0068256C">
      <w:pPr>
        <w:numPr>
          <w:ilvl w:val="0"/>
          <w:numId w:val="38"/>
        </w:numPr>
        <w:spacing w:before="0" w:after="0" w:line="259" w:lineRule="auto"/>
        <w:ind w:left="714" w:hanging="357"/>
        <w:rPr>
          <w:rFonts w:ascii="Calibri" w:hAnsi="Calibri"/>
          <w:bCs/>
          <w:i/>
        </w:rPr>
      </w:pPr>
      <w:r w:rsidRPr="00DA3E10">
        <w:rPr>
          <w:rFonts w:ascii="Calibri" w:hAnsi="Calibri"/>
          <w:bCs/>
          <w:i/>
        </w:rPr>
        <w:t>Kultura, klima, image školy</w:t>
      </w:r>
    </w:p>
    <w:p w14:paraId="36774B82" w14:textId="77777777" w:rsidR="00DA3E10" w:rsidRDefault="00DA3E10" w:rsidP="0068256C">
      <w:pPr>
        <w:numPr>
          <w:ilvl w:val="0"/>
          <w:numId w:val="38"/>
        </w:numPr>
        <w:spacing w:before="0" w:after="0" w:line="259" w:lineRule="auto"/>
        <w:ind w:left="714" w:hanging="357"/>
        <w:rPr>
          <w:rFonts w:ascii="Calibri" w:hAnsi="Calibri"/>
          <w:bCs/>
          <w:i/>
        </w:rPr>
      </w:pPr>
      <w:r w:rsidRPr="00DA3E10">
        <w:rPr>
          <w:rFonts w:ascii="Calibri" w:hAnsi="Calibri"/>
          <w:bCs/>
          <w:i/>
        </w:rPr>
        <w:t>Konkurenc</w:t>
      </w:r>
      <w:r>
        <w:rPr>
          <w:rFonts w:ascii="Calibri" w:hAnsi="Calibri"/>
          <w:bCs/>
          <w:i/>
        </w:rPr>
        <w:t>e</w:t>
      </w:r>
    </w:p>
    <w:p w14:paraId="19987C17" w14:textId="77777777" w:rsidR="00DA3E10" w:rsidRDefault="00DA3E10" w:rsidP="0068256C">
      <w:pPr>
        <w:numPr>
          <w:ilvl w:val="0"/>
          <w:numId w:val="38"/>
        </w:numPr>
        <w:spacing w:before="0" w:after="0" w:line="259" w:lineRule="auto"/>
        <w:ind w:left="714" w:hanging="357"/>
        <w:rPr>
          <w:rFonts w:ascii="Calibri" w:hAnsi="Calibri"/>
          <w:bCs/>
          <w:i/>
        </w:rPr>
      </w:pPr>
      <w:r w:rsidRPr="00DA3E10">
        <w:rPr>
          <w:rFonts w:ascii="Calibri" w:hAnsi="Calibri"/>
          <w:bCs/>
          <w:i/>
        </w:rPr>
        <w:t>Analýza vnějšího prostředí</w:t>
      </w:r>
    </w:p>
    <w:p w14:paraId="09DD4B3C" w14:textId="77777777" w:rsidR="00DA3E10" w:rsidRPr="00DA3E10" w:rsidRDefault="00DA3E10" w:rsidP="0068256C">
      <w:pPr>
        <w:numPr>
          <w:ilvl w:val="0"/>
          <w:numId w:val="38"/>
        </w:numPr>
        <w:spacing w:before="0" w:after="0" w:line="259" w:lineRule="auto"/>
        <w:ind w:left="714" w:hanging="357"/>
        <w:rPr>
          <w:rFonts w:ascii="Calibri" w:hAnsi="Calibri"/>
          <w:bCs/>
          <w:i/>
        </w:rPr>
      </w:pPr>
      <w:r w:rsidRPr="00DA3E10">
        <w:rPr>
          <w:rFonts w:ascii="Calibri" w:hAnsi="Calibri"/>
          <w:bCs/>
          <w:i/>
        </w:rPr>
        <w:t>Analýza zdrojů</w:t>
      </w:r>
      <w:r>
        <w:rPr>
          <w:rFonts w:ascii="Calibri" w:hAnsi="Calibri"/>
          <w:bCs/>
          <w:i/>
        </w:rPr>
        <w:t xml:space="preserve"> (lidské, materiální, ostatní, …)</w:t>
      </w:r>
    </w:p>
    <w:p w14:paraId="099BFE37" w14:textId="77777777" w:rsidR="00991E21" w:rsidRPr="007E6C56" w:rsidRDefault="00991E21" w:rsidP="00991E21">
      <w:pPr>
        <w:pStyle w:val="Nadpis2"/>
      </w:pPr>
      <w:bookmarkStart w:id="10" w:name="_Toc31370277"/>
      <w:r w:rsidRPr="007E6C56">
        <w:t>Popis potřeb školy</w:t>
      </w:r>
      <w:bookmarkEnd w:id="10"/>
    </w:p>
    <w:p w14:paraId="4074270C" w14:textId="77777777" w:rsidR="00DC4A23" w:rsidRDefault="00DC4A23">
      <w:pPr>
        <w:spacing w:before="0" w:after="200" w:line="276" w:lineRule="auto"/>
        <w:jc w:val="left"/>
      </w:pPr>
      <w:r>
        <w:br w:type="page"/>
      </w:r>
    </w:p>
    <w:p w14:paraId="430AD180" w14:textId="77777777" w:rsidR="00DC4A23" w:rsidRDefault="00DC4A23" w:rsidP="00DC4A23">
      <w:pPr>
        <w:rPr>
          <w:b/>
        </w:rPr>
        <w:sectPr w:rsidR="00DC4A23" w:rsidSect="00E457C9">
          <w:footerReference w:type="default" r:id="rId15"/>
          <w:pgSz w:w="11906" w:h="16838"/>
          <w:pgMar w:top="1418" w:right="1418" w:bottom="1418" w:left="1418" w:header="680" w:footer="737" w:gutter="0"/>
          <w:cols w:space="708"/>
          <w:titlePg/>
          <w:docGrid w:linePitch="360"/>
        </w:sectPr>
      </w:pPr>
    </w:p>
    <w:p w14:paraId="1113E2AF" w14:textId="77777777" w:rsidR="00DC4A23" w:rsidRDefault="000365FC" w:rsidP="00DC4A23">
      <w:r>
        <w:rPr>
          <w:b/>
        </w:rPr>
        <w:lastRenderedPageBreak/>
        <w:t>P</w:t>
      </w:r>
      <w:r w:rsidRPr="000365FC">
        <w:rPr>
          <w:b/>
        </w:rPr>
        <w:t>opis potřeb školy, tj. výčet hlavních potřeb a problémů školy</w:t>
      </w:r>
    </w:p>
    <w:tbl>
      <w:tblPr>
        <w:tblStyle w:val="Svtlseznamzvraznn11"/>
        <w:tblW w:w="14029" w:type="dxa"/>
        <w:tblLook w:val="04A0" w:firstRow="1" w:lastRow="0" w:firstColumn="1" w:lastColumn="0" w:noHBand="0" w:noVBand="1"/>
      </w:tblPr>
      <w:tblGrid>
        <w:gridCol w:w="1518"/>
        <w:gridCol w:w="4189"/>
        <w:gridCol w:w="4817"/>
        <w:gridCol w:w="3505"/>
      </w:tblGrid>
      <w:tr w:rsidR="00DC4A23" w:rsidRPr="00807455" w14:paraId="41AFC6B7" w14:textId="77777777" w:rsidTr="007E6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</w:tcPr>
          <w:p w14:paraId="42EC1C7B" w14:textId="77777777" w:rsidR="00DC4A23" w:rsidRPr="0030502C" w:rsidRDefault="00DC4A23" w:rsidP="00D35599">
            <w:pPr>
              <w:spacing w:line="259" w:lineRule="auto"/>
              <w:jc w:val="center"/>
              <w:rPr>
                <w:b w:val="0"/>
                <w:sz w:val="18"/>
                <w:szCs w:val="18"/>
              </w:rPr>
            </w:pPr>
            <w:r w:rsidRPr="0030502C">
              <w:rPr>
                <w:sz w:val="18"/>
                <w:szCs w:val="18"/>
              </w:rPr>
              <w:t>Téma</w:t>
            </w:r>
          </w:p>
        </w:tc>
        <w:tc>
          <w:tcPr>
            <w:tcW w:w="4189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14:paraId="770D6A67" w14:textId="77777777" w:rsidR="00DC4A23" w:rsidRPr="0030502C" w:rsidRDefault="00DC4A23" w:rsidP="00D3559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502C">
              <w:rPr>
                <w:sz w:val="18"/>
                <w:szCs w:val="18"/>
              </w:rPr>
              <w:t>Co se povedlo a v čem byla škola úspěšná</w:t>
            </w:r>
          </w:p>
        </w:tc>
        <w:tc>
          <w:tcPr>
            <w:tcW w:w="4817" w:type="dxa"/>
            <w:tcBorders>
              <w:top w:val="single" w:sz="8" w:space="0" w:color="4F81BD" w:themeColor="accent1"/>
              <w:left w:val="single" w:sz="8" w:space="0" w:color="4F81BD" w:themeColor="accent1"/>
              <w:right w:val="single" w:sz="8" w:space="0" w:color="4F81BD" w:themeColor="accent1"/>
            </w:tcBorders>
          </w:tcPr>
          <w:p w14:paraId="58B7FBCF" w14:textId="77777777" w:rsidR="00DC4A23" w:rsidRPr="0030502C" w:rsidRDefault="00DC4A23" w:rsidP="00D3559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502C">
              <w:rPr>
                <w:sz w:val="18"/>
                <w:szCs w:val="18"/>
              </w:rPr>
              <w:t>Kde je prostor pro zlepšení</w:t>
            </w:r>
          </w:p>
        </w:tc>
        <w:tc>
          <w:tcPr>
            <w:tcW w:w="3505" w:type="dxa"/>
            <w:tcBorders>
              <w:left w:val="single" w:sz="8" w:space="0" w:color="4F81BD" w:themeColor="accent1"/>
            </w:tcBorders>
          </w:tcPr>
          <w:p w14:paraId="254420EC" w14:textId="77777777" w:rsidR="00DC4A23" w:rsidRPr="0030502C" w:rsidRDefault="00DC4A23" w:rsidP="00D3559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502C">
              <w:rPr>
                <w:sz w:val="18"/>
                <w:szCs w:val="18"/>
              </w:rPr>
              <w:t>Co k tomu zlepšení potřebujeme</w:t>
            </w:r>
          </w:p>
        </w:tc>
      </w:tr>
      <w:tr w:rsidR="00DC4A23" w:rsidRPr="00807455" w14:paraId="515F085B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0F67312D" w14:textId="77777777" w:rsidR="00DC4A23" w:rsidRPr="00807455" w:rsidRDefault="00DC4A23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807455">
              <w:rPr>
                <w:sz w:val="18"/>
                <w:szCs w:val="18"/>
              </w:rPr>
              <w:t>Čtenářská gramotnost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4D644E6" w14:textId="77777777" w:rsidR="000365FC" w:rsidRPr="007E6C56" w:rsidRDefault="000365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škola má nakoupeny učebnice do knižního fondu</w:t>
            </w:r>
          </w:p>
          <w:p w14:paraId="2B1DCBDA" w14:textId="77777777" w:rsidR="000365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Realizace mimoškolních a mimovýukových aktivit</w:t>
            </w:r>
          </w:p>
          <w:p w14:paraId="312228B0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48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67FAE26" w14:textId="77777777" w:rsidR="000365FC" w:rsidRPr="007E6C56" w:rsidRDefault="00DC4A23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 xml:space="preserve">Obnova knižního fondu </w:t>
            </w:r>
          </w:p>
          <w:p w14:paraId="6B48A2D9" w14:textId="77777777" w:rsidR="000365FC" w:rsidRPr="007E6C56" w:rsidRDefault="000365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3505" w:type="dxa"/>
            <w:tcBorders>
              <w:left w:val="single" w:sz="8" w:space="0" w:color="4F81BD" w:themeColor="accent1"/>
            </w:tcBorders>
          </w:tcPr>
          <w:p w14:paraId="5C9C3DC4" w14:textId="77777777" w:rsidR="00DC4A23" w:rsidRPr="007E6C56" w:rsidRDefault="000365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N</w:t>
            </w:r>
            <w:r w:rsidR="00DC4A23" w:rsidRPr="007E6C56">
              <w:rPr>
                <w:rFonts w:cstheme="minorHAnsi"/>
                <w:sz w:val="18"/>
                <w:szCs w:val="18"/>
              </w:rPr>
              <w:t xml:space="preserve">edostatek prostoru </w:t>
            </w:r>
            <w:r w:rsidRPr="007E6C56">
              <w:rPr>
                <w:rFonts w:cstheme="minorHAnsi"/>
                <w:sz w:val="18"/>
                <w:szCs w:val="18"/>
              </w:rPr>
              <w:t>pro umístění nových knížek</w:t>
            </w:r>
          </w:p>
          <w:p w14:paraId="70FA676F" w14:textId="77777777" w:rsidR="000365FC" w:rsidRPr="007E6C56" w:rsidRDefault="000365FC" w:rsidP="00D35599">
            <w:pPr>
              <w:pStyle w:val="Odstavecseseznamem"/>
              <w:numPr>
                <w:ilvl w:val="0"/>
                <w:numId w:val="32"/>
              </w:numPr>
              <w:spacing w:after="60" w:line="259" w:lineRule="auto"/>
              <w:ind w:left="274" w:hanging="2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E1D4A" w:rsidRPr="00807455" w14:paraId="2C8B3EC2" w14:textId="77777777" w:rsidTr="00D35599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45D06ECA" w14:textId="77777777" w:rsidR="004E1D4A" w:rsidRPr="00807455" w:rsidRDefault="004E1D4A" w:rsidP="00D35599">
            <w:pPr>
              <w:spacing w:after="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Matematická gramotnost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8370C27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Účast na matematických olympiádách</w:t>
            </w:r>
          </w:p>
          <w:p w14:paraId="22DA2D08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motivační besedy (bankéř, programátor …)</w:t>
            </w:r>
          </w:p>
          <w:p w14:paraId="26FE3EDC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48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2BE452F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5870C595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3505" w:type="dxa"/>
            <w:tcBorders>
              <w:left w:val="single" w:sz="8" w:space="0" w:color="4F81BD" w:themeColor="accent1"/>
            </w:tcBorders>
          </w:tcPr>
          <w:p w14:paraId="7958D718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  <w:p w14:paraId="6040AF20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AF45FB" w:rsidRPr="00807455" w14:paraId="3AB77C20" w14:textId="77777777" w:rsidTr="00F66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4"/>
            <w:shd w:val="clear" w:color="auto" w:fill="BFBFBF" w:themeFill="background1" w:themeFillShade="BF"/>
          </w:tcPr>
          <w:p w14:paraId="74F37409" w14:textId="4D4D8856" w:rsidR="00AF45FB" w:rsidRPr="00AF45FB" w:rsidRDefault="00AF45FB" w:rsidP="00D35599">
            <w:pPr>
              <w:spacing w:before="120" w:after="60" w:line="259" w:lineRule="auto"/>
              <w:jc w:val="left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F45FB">
              <w:rPr>
                <w:rFonts w:cstheme="minorHAnsi"/>
                <w:sz w:val="18"/>
                <w:szCs w:val="18"/>
              </w:rPr>
              <w:t xml:space="preserve">Další oblasti </w:t>
            </w:r>
            <w:r w:rsidR="00D35599">
              <w:rPr>
                <w:rFonts w:cstheme="minorHAnsi"/>
                <w:sz w:val="18"/>
                <w:szCs w:val="18"/>
              </w:rPr>
              <w:t>–</w:t>
            </w:r>
            <w:r w:rsidRPr="00AF45FB">
              <w:rPr>
                <w:rFonts w:cstheme="minorHAnsi"/>
                <w:sz w:val="18"/>
                <w:szCs w:val="18"/>
              </w:rPr>
              <w:t xml:space="preserve"> rozvoj dítěte/žáka</w:t>
            </w:r>
          </w:p>
        </w:tc>
      </w:tr>
      <w:tr w:rsidR="004E1D4A" w:rsidRPr="00807455" w14:paraId="07E74A16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2C219F08" w14:textId="77777777" w:rsidR="004E1D4A" w:rsidRPr="00807455" w:rsidRDefault="004E1D4A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Inkluze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0DED3B8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Vybavenost školy kompenzačními pomůckami je dostatečná</w:t>
            </w:r>
          </w:p>
          <w:p w14:paraId="1F6CFD35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48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3A990C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6A0E1D13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3505" w:type="dxa"/>
            <w:tcBorders>
              <w:left w:val="single" w:sz="8" w:space="0" w:color="4F81BD" w:themeColor="accent1"/>
            </w:tcBorders>
          </w:tcPr>
          <w:p w14:paraId="3A7E5930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  <w:p w14:paraId="1C3066DF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E1D4A" w:rsidRPr="00807455" w14:paraId="2C63A08D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4F11F5FF" w14:textId="77777777" w:rsidR="004E1D4A" w:rsidRDefault="004E1D4A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B0944">
              <w:rPr>
                <w:sz w:val="18"/>
                <w:szCs w:val="18"/>
              </w:rPr>
              <w:t>odnikavost, iniciativa a kreativita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F1726D4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Na 1. stupni výtvarný kroužek</w:t>
            </w:r>
          </w:p>
          <w:p w14:paraId="36398223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48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7423A93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  <w:p w14:paraId="22CE0CA5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3505" w:type="dxa"/>
            <w:tcBorders>
              <w:left w:val="single" w:sz="8" w:space="0" w:color="4F81BD" w:themeColor="accent1"/>
            </w:tcBorders>
          </w:tcPr>
          <w:p w14:paraId="55C7D75A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  <w:p w14:paraId="6E9D877C" w14:textId="77777777" w:rsidR="004E1D4A" w:rsidRPr="007E6C56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6C56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F667FC" w:rsidRPr="00807455" w14:paraId="7300333F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0513087C" w14:textId="77777777" w:rsidR="00F667FC" w:rsidRDefault="00F667FC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Polytechnika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639268F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C6B17D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Chyb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 xml:space="preserve"> dílny pro praktické vyučování</w:t>
            </w:r>
          </w:p>
          <w:p w14:paraId="1989078E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5" w:type="dxa"/>
            <w:tcBorders>
              <w:left w:val="single" w:sz="8" w:space="0" w:color="4F81BD" w:themeColor="accent1"/>
            </w:tcBorders>
          </w:tcPr>
          <w:p w14:paraId="04083A97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M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>t pro vznik dílen</w:t>
            </w:r>
          </w:p>
          <w:p w14:paraId="38F390A1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667FC" w:rsidRPr="00807455" w14:paraId="4FDE95FE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69BAF205" w14:textId="77777777" w:rsidR="00F667FC" w:rsidRDefault="00F667FC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667FC">
              <w:rPr>
                <w:sz w:val="18"/>
                <w:szCs w:val="18"/>
              </w:rPr>
              <w:t>ociá</w:t>
            </w:r>
            <w:r>
              <w:rPr>
                <w:sz w:val="18"/>
                <w:szCs w:val="18"/>
              </w:rPr>
              <w:t>l</w:t>
            </w:r>
            <w:r w:rsidRPr="00F667FC">
              <w:rPr>
                <w:sz w:val="18"/>
                <w:szCs w:val="18"/>
              </w:rPr>
              <w:t>ní a občanské dovednosti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3E386A7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AB19089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5" w:type="dxa"/>
            <w:tcBorders>
              <w:left w:val="single" w:sz="8" w:space="0" w:color="4F81BD" w:themeColor="accent1"/>
            </w:tcBorders>
          </w:tcPr>
          <w:p w14:paraId="59027F68" w14:textId="77777777" w:rsidR="00F667FC" w:rsidRPr="007E6C56" w:rsidRDefault="00F667FC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1EA8E858" w14:textId="77777777" w:rsidR="00D35599" w:rsidRDefault="00D35599">
      <w:r>
        <w:rPr>
          <w:b/>
          <w:bCs/>
        </w:rPr>
        <w:br w:type="page"/>
      </w:r>
    </w:p>
    <w:tbl>
      <w:tblPr>
        <w:tblStyle w:val="Svtlseznamzvraznn11"/>
        <w:tblW w:w="14029" w:type="dxa"/>
        <w:tblLook w:val="04A0" w:firstRow="1" w:lastRow="0" w:firstColumn="1" w:lastColumn="0" w:noHBand="0" w:noVBand="1"/>
      </w:tblPr>
      <w:tblGrid>
        <w:gridCol w:w="1518"/>
        <w:gridCol w:w="4189"/>
        <w:gridCol w:w="20"/>
        <w:gridCol w:w="33"/>
        <w:gridCol w:w="4764"/>
        <w:gridCol w:w="8"/>
        <w:gridCol w:w="12"/>
        <w:gridCol w:w="3485"/>
      </w:tblGrid>
      <w:tr w:rsidR="004E1D4A" w:rsidRPr="00807455" w14:paraId="77569E53" w14:textId="77777777" w:rsidTr="00D35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14:paraId="292D099E" w14:textId="4ABBB8AF" w:rsidR="004E1D4A" w:rsidRPr="00D35599" w:rsidRDefault="004E1D4A" w:rsidP="00D35599">
            <w:pPr>
              <w:spacing w:line="259" w:lineRule="auto"/>
              <w:jc w:val="center"/>
              <w:rPr>
                <w:color w:val="auto"/>
                <w:sz w:val="18"/>
                <w:szCs w:val="18"/>
              </w:rPr>
            </w:pPr>
            <w:r w:rsidRPr="00D35599">
              <w:rPr>
                <w:color w:val="auto"/>
                <w:sz w:val="18"/>
                <w:szCs w:val="18"/>
              </w:rPr>
              <w:lastRenderedPageBreak/>
              <w:t>Jazykové dovednosti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FD6ABCB" w14:textId="77777777" w:rsidR="004E1D4A" w:rsidRPr="00D35599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Anglick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ý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 xml:space="preserve"> jazyk od 3. třídy</w:t>
            </w:r>
          </w:p>
          <w:p w14:paraId="298969D5" w14:textId="77777777" w:rsidR="004E1D4A" w:rsidRPr="00D35599" w:rsidRDefault="005F2B9F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D35599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…</w:t>
            </w:r>
          </w:p>
        </w:tc>
        <w:tc>
          <w:tcPr>
            <w:tcW w:w="48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7ADD71D" w14:textId="77777777" w:rsidR="005F2B9F" w:rsidRPr="00D35599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Pravideln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ě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j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ší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 xml:space="preserve"> zahrani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č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n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í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 xml:space="preserve"> v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ý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m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ě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nn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é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 xml:space="preserve"> pobyty </w:t>
            </w:r>
          </w:p>
          <w:p w14:paraId="032238FF" w14:textId="77777777" w:rsidR="004E1D4A" w:rsidRPr="00D35599" w:rsidRDefault="005F2B9F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…</w:t>
            </w:r>
          </w:p>
        </w:tc>
        <w:tc>
          <w:tcPr>
            <w:tcW w:w="3505" w:type="dxa"/>
            <w:gridSpan w:val="3"/>
            <w:tcBorders>
              <w:left w:val="single" w:sz="8" w:space="0" w:color="4F81BD" w:themeColor="accent1"/>
            </w:tcBorders>
            <w:shd w:val="clear" w:color="auto" w:fill="auto"/>
          </w:tcPr>
          <w:p w14:paraId="52F150B9" w14:textId="77777777" w:rsidR="004E1D4A" w:rsidRPr="00D35599" w:rsidRDefault="004E1D4A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 xml:space="preserve"> Person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á</w:t>
            </w: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ln</w:t>
            </w:r>
            <w:r w:rsidRPr="00D35599">
              <w:rPr>
                <w:rFonts w:ascii="Cambria" w:hAnsi="Cambria" w:cs="Cambria"/>
                <w:b w:val="0"/>
                <w:bCs w:val="0"/>
                <w:color w:val="auto"/>
                <w:sz w:val="18"/>
                <w:szCs w:val="18"/>
              </w:rPr>
              <w:t>í</w:t>
            </w:r>
            <w:r w:rsidR="005F2B9F" w:rsidRPr="00D35599">
              <w:rPr>
                <w:b w:val="0"/>
                <w:bCs w:val="0"/>
                <w:color w:val="auto"/>
                <w:sz w:val="18"/>
                <w:szCs w:val="18"/>
              </w:rPr>
              <w:t xml:space="preserve"> kapacity</w:t>
            </w:r>
          </w:p>
          <w:p w14:paraId="0EB2AAFE" w14:textId="77777777" w:rsidR="005F2B9F" w:rsidRPr="00D35599" w:rsidRDefault="005F2B9F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D35599">
              <w:rPr>
                <w:b w:val="0"/>
                <w:bCs w:val="0"/>
                <w:color w:val="auto"/>
                <w:sz w:val="18"/>
                <w:szCs w:val="18"/>
              </w:rPr>
              <w:t>…</w:t>
            </w:r>
          </w:p>
        </w:tc>
      </w:tr>
      <w:tr w:rsidR="004E1D4A" w:rsidRPr="00807455" w14:paraId="34317ABF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5104BE01" w14:textId="77777777" w:rsidR="004E1D4A" w:rsidRPr="00807455" w:rsidRDefault="00ED0310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Digitální kompetence, vybavenost moderními technologiemi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DF9FCE9" w14:textId="77777777" w:rsidR="00ED0310" w:rsidRPr="007E6C56" w:rsidRDefault="00ED0310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V každé třídě počítač, počítačová učebna – vybavenost je dostatečná</w:t>
            </w:r>
          </w:p>
          <w:p w14:paraId="3A685A99" w14:textId="77777777" w:rsidR="004E1D4A" w:rsidRPr="007E6C56" w:rsidRDefault="00ED0310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8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0688542" w14:textId="77777777" w:rsidR="00ED0310" w:rsidRPr="007E6C56" w:rsidRDefault="00ED0310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Postupná obnova vybavení podle potřeby a životnosti jednotlivých zařízení</w:t>
            </w:r>
          </w:p>
          <w:p w14:paraId="54CD2179" w14:textId="77777777" w:rsidR="005F2B9F" w:rsidRPr="007E6C56" w:rsidRDefault="00ED0310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505" w:type="dxa"/>
            <w:gridSpan w:val="3"/>
            <w:tcBorders>
              <w:left w:val="single" w:sz="8" w:space="0" w:color="4F81BD" w:themeColor="accent1"/>
            </w:tcBorders>
          </w:tcPr>
          <w:p w14:paraId="5C89F965" w14:textId="77777777" w:rsidR="005F2B9F" w:rsidRPr="007E6C56" w:rsidRDefault="005F2B9F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0177" w:rsidRPr="00807455" w14:paraId="3289B0E2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23C087F5" w14:textId="0EE522B6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Pohybové aktivity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7714A6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Vlastn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 xml:space="preserve"> venkovn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 xml:space="preserve"> sportovn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 xml:space="preserve"> are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á</w:t>
            </w:r>
            <w:r w:rsidRPr="007E6C56">
              <w:rPr>
                <w:sz w:val="18"/>
                <w:szCs w:val="18"/>
              </w:rPr>
              <w:t>l</w:t>
            </w:r>
          </w:p>
          <w:p w14:paraId="2C2C87EA" w14:textId="203F2FCD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48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1986AB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14:paraId="4366E18B" w14:textId="755014A0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505" w:type="dxa"/>
            <w:gridSpan w:val="3"/>
            <w:tcBorders>
              <w:left w:val="single" w:sz="8" w:space="0" w:color="4F81BD" w:themeColor="accent1"/>
            </w:tcBorders>
          </w:tcPr>
          <w:p w14:paraId="1C343B6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5CE75A8D" w14:textId="1AD7D33C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1DD8542A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693ED02B" w14:textId="1EDA748D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D0310">
              <w:rPr>
                <w:sz w:val="18"/>
                <w:szCs w:val="18"/>
              </w:rPr>
              <w:t xml:space="preserve">statní (další kompetence </w:t>
            </w:r>
            <w:r w:rsidR="00D35599">
              <w:rPr>
                <w:sz w:val="18"/>
                <w:szCs w:val="18"/>
              </w:rPr>
              <w:t>–</w:t>
            </w:r>
            <w:r w:rsidRPr="00ED0310">
              <w:rPr>
                <w:sz w:val="18"/>
                <w:szCs w:val="18"/>
              </w:rPr>
              <w:t xml:space="preserve"> umění aj.)</w:t>
            </w:r>
          </w:p>
        </w:tc>
        <w:tc>
          <w:tcPr>
            <w:tcW w:w="4189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9C4F935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Ka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ž</w:t>
            </w:r>
            <w:r w:rsidRPr="007E6C56">
              <w:rPr>
                <w:sz w:val="18"/>
                <w:szCs w:val="18"/>
              </w:rPr>
              <w:t>doroční projektový den</w:t>
            </w:r>
          </w:p>
          <w:p w14:paraId="04993C33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8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A141566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505" w:type="dxa"/>
            <w:gridSpan w:val="3"/>
            <w:tcBorders>
              <w:left w:val="single" w:sz="8" w:space="0" w:color="4F81BD" w:themeColor="accent1"/>
            </w:tcBorders>
          </w:tcPr>
          <w:p w14:paraId="008F8B1C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0ED291EF" w14:textId="77777777" w:rsidTr="00ED0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8"/>
            <w:shd w:val="clear" w:color="auto" w:fill="BFBFBF" w:themeFill="background1" w:themeFillShade="BF"/>
          </w:tcPr>
          <w:p w14:paraId="6B5DF6D1" w14:textId="69596B22" w:rsidR="00B50177" w:rsidRPr="00AF45FB" w:rsidRDefault="00B50177" w:rsidP="00D35599">
            <w:pPr>
              <w:spacing w:before="120" w:after="60" w:line="259" w:lineRule="auto"/>
              <w:jc w:val="left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F45FB">
              <w:rPr>
                <w:rFonts w:cstheme="minorHAnsi"/>
                <w:sz w:val="18"/>
                <w:szCs w:val="18"/>
              </w:rPr>
              <w:t xml:space="preserve">Další oblasti </w:t>
            </w:r>
            <w:r w:rsidR="00D35599">
              <w:rPr>
                <w:rFonts w:cstheme="minorHAnsi"/>
                <w:sz w:val="18"/>
                <w:szCs w:val="18"/>
              </w:rPr>
              <w:t>–</w:t>
            </w:r>
            <w:r w:rsidRPr="00AF45FB">
              <w:rPr>
                <w:rFonts w:cstheme="minorHAnsi"/>
                <w:sz w:val="18"/>
                <w:szCs w:val="18"/>
              </w:rPr>
              <w:t xml:space="preserve"> rozvoj </w:t>
            </w:r>
            <w:r>
              <w:rPr>
                <w:rFonts w:cstheme="minorHAnsi"/>
                <w:sz w:val="18"/>
                <w:szCs w:val="18"/>
              </w:rPr>
              <w:t>školy</w:t>
            </w:r>
          </w:p>
        </w:tc>
      </w:tr>
      <w:tr w:rsidR="00B50177" w:rsidRPr="00807455" w14:paraId="6C0657E4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3F3547C7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Místně zakotvené učení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A0F81D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Cambria" w:hAnsi="Cambria" w:cs="Cambria"/>
                <w:sz w:val="18"/>
                <w:szCs w:val="18"/>
              </w:rPr>
              <w:t>Š</w:t>
            </w:r>
            <w:r w:rsidRPr="007E6C56">
              <w:rPr>
                <w:sz w:val="18"/>
                <w:szCs w:val="18"/>
              </w:rPr>
              <w:t>kolní výlety na zajímavá místa v regionu</w:t>
            </w:r>
          </w:p>
          <w:p w14:paraId="3FF5328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CA0570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6E36CC2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4741F71D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48B1E76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35C17A78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4A66B5FF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160CE54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9D84C6C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59F8B84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0177" w:rsidRPr="00807455" w14:paraId="3B67B0A9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5A8413CD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Vize školy a strategie rozvoje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7F880E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sz w:val="18"/>
                <w:szCs w:val="18"/>
              </w:rPr>
            </w:pPr>
            <w:r w:rsidRPr="007E6C56">
              <w:rPr>
                <w:rFonts w:ascii="Cambria" w:hAnsi="Cambria" w:cs="Cambria"/>
                <w:sz w:val="18"/>
                <w:szCs w:val="18"/>
              </w:rPr>
              <w:t xml:space="preserve">realistická vize a strategie rozvoje školy </w:t>
            </w:r>
          </w:p>
          <w:p w14:paraId="337516AC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sz w:val="18"/>
                <w:szCs w:val="18"/>
              </w:rPr>
            </w:pPr>
            <w:r w:rsidRPr="007E6C56">
              <w:rPr>
                <w:rFonts w:ascii="Cambria" w:hAnsi="Cambria" w:cs="Cambria"/>
                <w:sz w:val="18"/>
                <w:szCs w:val="18"/>
              </w:rPr>
              <w:t xml:space="preserve">implementace vize a strategie a jejích cílů </w:t>
            </w:r>
          </w:p>
          <w:p w14:paraId="2DF3A3A5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sz w:val="18"/>
                <w:szCs w:val="18"/>
              </w:rPr>
            </w:pPr>
            <w:r w:rsidRPr="007E6C56">
              <w:rPr>
                <w:rFonts w:ascii="Cambria" w:hAnsi="Cambria" w:cs="Cambria"/>
                <w:sz w:val="18"/>
                <w:szCs w:val="18"/>
              </w:rPr>
              <w:t>pravidelné vyhodnocování zapracování doporučení/opatření pro zlepšení</w:t>
            </w:r>
          </w:p>
          <w:p w14:paraId="76D9BEA4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Cambria" w:hAnsi="Cambria" w:cs="Cambria"/>
                <w:sz w:val="18"/>
                <w:szCs w:val="18"/>
              </w:rPr>
              <w:t>strategie je sdílená a naplňovaná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A73814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5C33699E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0177" w:rsidRPr="00807455" w14:paraId="252F84DD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13F10A34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Pr="00CA1F44">
              <w:rPr>
                <w:sz w:val="18"/>
                <w:szCs w:val="18"/>
              </w:rPr>
              <w:t>edagogický sbor a jeho potřeby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121395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Person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á</w:t>
            </w:r>
            <w:r w:rsidRPr="007E6C56">
              <w:rPr>
                <w:sz w:val="18"/>
                <w:szCs w:val="18"/>
              </w:rPr>
              <w:t>ln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 xml:space="preserve"> zabezpe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č</w:t>
            </w:r>
            <w:r w:rsidRPr="007E6C56">
              <w:rPr>
                <w:sz w:val="18"/>
                <w:szCs w:val="18"/>
              </w:rPr>
              <w:t>en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 xml:space="preserve"> je dostatečné</w:t>
            </w:r>
          </w:p>
          <w:p w14:paraId="12A0BCC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B761A45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Nabídek na vzdělávání pedagogů je dostatek</w:t>
            </w:r>
          </w:p>
          <w:p w14:paraId="3CDAA0F5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2A5DB35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67B4FBDF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21CC54A3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2B08C683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DA42F0">
              <w:rPr>
                <w:sz w:val="18"/>
                <w:szCs w:val="18"/>
              </w:rPr>
              <w:t>epedagogičtí zaměstnanci a jejich potřeby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AB45A39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Kuchyně s jídelnou – vybavenost je dostatečná, personální zabezpečení také</w:t>
            </w:r>
          </w:p>
          <w:p w14:paraId="43F5ECE3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Školník, účetní, uklízečky - …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C8D9270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6E37A196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673EDB9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717B49D5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4DB9D0AF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093CA300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128C0">
              <w:rPr>
                <w:sz w:val="18"/>
                <w:szCs w:val="18"/>
              </w:rPr>
              <w:t>Vstřícné a bezpečné místo pro žáky, jejich rodiče i pedagogy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645F09E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42CD16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7669A3B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0177" w:rsidRPr="00807455" w14:paraId="3639D3D5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6C87AE80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Komunikace se zřizovatelem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C3E580A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Komunikace a spolupr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á</w:t>
            </w:r>
            <w:r w:rsidRPr="007E6C56">
              <w:rPr>
                <w:sz w:val="18"/>
                <w:szCs w:val="18"/>
              </w:rPr>
              <w:t>ce je výborná, zřizovatel naslouchá potřebám školy</w:t>
            </w:r>
          </w:p>
          <w:p w14:paraId="6EC4551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D005A6B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1199B4C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50B92483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69BA96D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0DF73E57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7490C2D0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Oblast Spolupráce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08EA696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Intenzivn</w:t>
            </w:r>
            <w:r w:rsidRPr="007E6C56">
              <w:rPr>
                <w:rFonts w:ascii="Cambria" w:hAnsi="Cambria" w:cs="Cambria"/>
                <w:sz w:val="18"/>
                <w:szCs w:val="18"/>
              </w:rPr>
              <w:t>í</w:t>
            </w:r>
            <w:r w:rsidRPr="007E6C56">
              <w:rPr>
                <w:sz w:val="18"/>
                <w:szCs w:val="18"/>
              </w:rPr>
              <w:t xml:space="preserve"> spolupráce s DDM</w:t>
            </w:r>
          </w:p>
          <w:p w14:paraId="2B99C09B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Spolupráce se ZUŠ nárazová</w:t>
            </w:r>
          </w:p>
          <w:p w14:paraId="447EB46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BDABE4F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Se středními školami nenavázána</w:t>
            </w:r>
          </w:p>
          <w:p w14:paraId="21C3CB12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Návštěvy podniků se v současné době nekonají</w:t>
            </w:r>
          </w:p>
          <w:p w14:paraId="6F523A5E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40961744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590773ED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6817CCD3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611F5104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Administrativa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73F640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40BAA907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3F338B9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Nadbytečná administrativa - …</w:t>
            </w:r>
          </w:p>
          <w:p w14:paraId="34D4007A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4423180B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nedostatek personálu …</w:t>
            </w:r>
          </w:p>
          <w:p w14:paraId="115E4207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B50177" w:rsidRPr="00807455" w14:paraId="13BD48E7" w14:textId="77777777" w:rsidTr="00D35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7419A306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Bezpečnost</w:t>
            </w:r>
          </w:p>
        </w:tc>
        <w:tc>
          <w:tcPr>
            <w:tcW w:w="4209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16901E5C" w14:textId="2171A81C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 xml:space="preserve">Vstup hlavním vchodem </w:t>
            </w:r>
            <w:r w:rsidR="00D35599">
              <w:rPr>
                <w:sz w:val="18"/>
                <w:szCs w:val="18"/>
              </w:rPr>
              <w:t>–</w:t>
            </w:r>
            <w:r w:rsidRPr="007E6C56">
              <w:rPr>
                <w:sz w:val="18"/>
                <w:szCs w:val="18"/>
              </w:rPr>
              <w:t xml:space="preserve"> zabezpečen stále</w:t>
            </w:r>
          </w:p>
          <w:p w14:paraId="31E96898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805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625E5965" w14:textId="7B3D57CF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 xml:space="preserve">Instalace kamery </w:t>
            </w:r>
            <w:r w:rsidR="00D35599">
              <w:rPr>
                <w:sz w:val="18"/>
                <w:szCs w:val="18"/>
              </w:rPr>
              <w:t>–</w:t>
            </w:r>
            <w:r w:rsidRPr="007E6C56">
              <w:rPr>
                <w:sz w:val="18"/>
                <w:szCs w:val="18"/>
              </w:rPr>
              <w:t xml:space="preserve"> snímání prostoru hlavního vchod</w:t>
            </w:r>
          </w:p>
          <w:p w14:paraId="58987126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  <w:tc>
          <w:tcPr>
            <w:tcW w:w="3497" w:type="dxa"/>
            <w:gridSpan w:val="2"/>
            <w:tcBorders>
              <w:left w:val="single" w:sz="8" w:space="0" w:color="4F81BD" w:themeColor="accent1"/>
            </w:tcBorders>
          </w:tcPr>
          <w:p w14:paraId="6B39A980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  <w:p w14:paraId="1E288684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C56">
              <w:rPr>
                <w:sz w:val="18"/>
                <w:szCs w:val="18"/>
              </w:rPr>
              <w:t>…</w:t>
            </w:r>
          </w:p>
        </w:tc>
      </w:tr>
      <w:tr w:rsidR="00B50177" w:rsidRPr="00807455" w14:paraId="6C71DC8B" w14:textId="77777777" w:rsidTr="00D35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right w:val="single" w:sz="8" w:space="0" w:color="4F81BD" w:themeColor="accent1"/>
            </w:tcBorders>
            <w:vAlign w:val="center"/>
          </w:tcPr>
          <w:p w14:paraId="5FA27C50" w14:textId="77777777" w:rsidR="00B50177" w:rsidRDefault="00B50177" w:rsidP="00D3559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Další</w:t>
            </w:r>
          </w:p>
        </w:tc>
        <w:tc>
          <w:tcPr>
            <w:tcW w:w="4242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77880451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81A8FE9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left w:val="single" w:sz="8" w:space="0" w:color="4F81BD" w:themeColor="accent1"/>
            </w:tcBorders>
          </w:tcPr>
          <w:p w14:paraId="6E0FBA7A" w14:textId="77777777" w:rsidR="00B50177" w:rsidRPr="007E6C56" w:rsidRDefault="00B50177" w:rsidP="00D35599">
            <w:pPr>
              <w:pStyle w:val="Odstavecseseznamem"/>
              <w:numPr>
                <w:ilvl w:val="0"/>
                <w:numId w:val="32"/>
              </w:numPr>
              <w:spacing w:before="120" w:after="60" w:line="259" w:lineRule="auto"/>
              <w:ind w:left="272" w:hanging="272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2FAF8F3" w14:textId="77777777" w:rsidR="000365FC" w:rsidRDefault="00DC4A23" w:rsidP="000365FC">
      <w:pPr>
        <w:rPr>
          <w:b/>
        </w:rPr>
        <w:sectPr w:rsidR="000365FC" w:rsidSect="000365FC">
          <w:footerReference w:type="default" r:id="rId16"/>
          <w:pgSz w:w="16838" w:h="11906" w:orient="landscape"/>
          <w:pgMar w:top="1418" w:right="1418" w:bottom="1418" w:left="1418" w:header="680" w:footer="737" w:gutter="0"/>
          <w:cols w:space="708"/>
          <w:titlePg/>
          <w:docGrid w:linePitch="360"/>
        </w:sectPr>
      </w:pPr>
      <w:r>
        <w:br w:type="page"/>
      </w:r>
    </w:p>
    <w:p w14:paraId="0150458E" w14:textId="77777777" w:rsidR="00B50177" w:rsidRPr="007E6C56" w:rsidRDefault="00B50177" w:rsidP="007E6C78">
      <w:pPr>
        <w:pStyle w:val="Nadpis1"/>
      </w:pPr>
      <w:bookmarkStart w:id="11" w:name="_Toc31370278"/>
      <w:r w:rsidRPr="007E6C56">
        <w:lastRenderedPageBreak/>
        <w:t>SWOT analýza</w:t>
      </w:r>
      <w:bookmarkEnd w:id="11"/>
    </w:p>
    <w:p w14:paraId="7F890577" w14:textId="77777777" w:rsidR="00B50177" w:rsidRDefault="00B50177" w:rsidP="00B50177">
      <w:pPr>
        <w:rPr>
          <w:rFonts w:ascii="Calibri" w:hAnsi="Calibri"/>
          <w:i/>
        </w:rPr>
      </w:pPr>
      <w:r w:rsidRPr="00F01706">
        <w:rPr>
          <w:rFonts w:ascii="Calibri" w:hAnsi="Calibri"/>
          <w:i/>
        </w:rPr>
        <w:t>Proveďte SWOT analýzu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50177" w:rsidRPr="00CF2D4E" w14:paraId="3FF60646" w14:textId="77777777" w:rsidTr="00C10FBB">
        <w:trPr>
          <w:trHeight w:val="634"/>
          <w:tblHeader/>
        </w:trPr>
        <w:tc>
          <w:tcPr>
            <w:tcW w:w="2303" w:type="dxa"/>
            <w:shd w:val="clear" w:color="auto" w:fill="4F81BD" w:themeFill="accent1"/>
            <w:vAlign w:val="center"/>
          </w:tcPr>
          <w:p w14:paraId="0E127A9A" w14:textId="77777777" w:rsidR="00B50177" w:rsidRPr="00C10FBB" w:rsidRDefault="00B50177" w:rsidP="00C10FB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10FBB">
              <w:rPr>
                <w:rFonts w:ascii="Calibri" w:hAnsi="Calibri"/>
                <w:b/>
                <w:color w:val="FFFFFF" w:themeColor="background1"/>
              </w:rPr>
              <w:t>Silné stránky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14:paraId="7C234273" w14:textId="77777777" w:rsidR="00B50177" w:rsidRPr="00C10FBB" w:rsidRDefault="00B50177" w:rsidP="00C10FB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10FBB">
              <w:rPr>
                <w:rFonts w:ascii="Calibri" w:hAnsi="Calibri"/>
                <w:b/>
                <w:color w:val="FFFFFF" w:themeColor="background1"/>
              </w:rPr>
              <w:t>Slabé stránky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14:paraId="2BF496FD" w14:textId="77777777" w:rsidR="00B50177" w:rsidRPr="00C10FBB" w:rsidRDefault="00B50177" w:rsidP="00C10FB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10FBB">
              <w:rPr>
                <w:rFonts w:ascii="Calibri" w:hAnsi="Calibri"/>
                <w:b/>
                <w:color w:val="FFFFFF" w:themeColor="background1"/>
              </w:rPr>
              <w:t>Příležitosti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14:paraId="031B0E08" w14:textId="77777777" w:rsidR="00B50177" w:rsidRPr="00C10FBB" w:rsidRDefault="00B50177" w:rsidP="00C10FBB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10FBB">
              <w:rPr>
                <w:rFonts w:ascii="Calibri" w:hAnsi="Calibri"/>
                <w:b/>
                <w:color w:val="FFFFFF" w:themeColor="background1"/>
              </w:rPr>
              <w:t>Ohrožení</w:t>
            </w:r>
          </w:p>
        </w:tc>
      </w:tr>
      <w:tr w:rsidR="00B50177" w:rsidRPr="00CF2D4E" w14:paraId="6F4941A1" w14:textId="77777777" w:rsidTr="00B50177">
        <w:tc>
          <w:tcPr>
            <w:tcW w:w="2303" w:type="dxa"/>
          </w:tcPr>
          <w:p w14:paraId="5C5B7C34" w14:textId="77777777" w:rsidR="00B50177" w:rsidRPr="00CF2D4E" w:rsidRDefault="00B50177" w:rsidP="00B50177">
            <w:pPr>
              <w:spacing w:before="100" w:beforeAutospacing="1" w:after="100" w:afterAutospacing="1"/>
              <w:rPr>
                <w:rFonts w:ascii="Calibri" w:hAnsi="Calibri"/>
                <w:color w:val="4F81BD"/>
              </w:rPr>
            </w:pPr>
          </w:p>
        </w:tc>
        <w:tc>
          <w:tcPr>
            <w:tcW w:w="2303" w:type="dxa"/>
          </w:tcPr>
          <w:p w14:paraId="3CB8C064" w14:textId="77777777" w:rsidR="00B50177" w:rsidRPr="00CF2D4E" w:rsidRDefault="00B50177" w:rsidP="00B50177">
            <w:pPr>
              <w:spacing w:before="100" w:beforeAutospacing="1" w:after="100" w:afterAutospacing="1"/>
              <w:rPr>
                <w:rFonts w:ascii="Calibri" w:hAnsi="Calibri"/>
                <w:color w:val="4F81BD"/>
              </w:rPr>
            </w:pPr>
          </w:p>
        </w:tc>
        <w:tc>
          <w:tcPr>
            <w:tcW w:w="2303" w:type="dxa"/>
          </w:tcPr>
          <w:p w14:paraId="16B98C94" w14:textId="77777777" w:rsidR="00B50177" w:rsidRPr="00CF2D4E" w:rsidRDefault="00B50177" w:rsidP="00B50177">
            <w:pPr>
              <w:spacing w:before="100" w:beforeAutospacing="1" w:after="100" w:afterAutospacing="1" w:line="276" w:lineRule="auto"/>
              <w:rPr>
                <w:rFonts w:ascii="Calibri" w:hAnsi="Calibri"/>
                <w:color w:val="4F81BD"/>
              </w:rPr>
            </w:pPr>
          </w:p>
        </w:tc>
        <w:tc>
          <w:tcPr>
            <w:tcW w:w="2303" w:type="dxa"/>
          </w:tcPr>
          <w:p w14:paraId="6752D1D8" w14:textId="77777777" w:rsidR="00B50177" w:rsidRPr="00CF2D4E" w:rsidRDefault="00B50177" w:rsidP="00B50177">
            <w:pPr>
              <w:spacing w:before="100" w:beforeAutospacing="1" w:after="100" w:afterAutospacing="1"/>
              <w:rPr>
                <w:rFonts w:ascii="Calibri" w:hAnsi="Calibri"/>
                <w:color w:val="4F81BD"/>
              </w:rPr>
            </w:pPr>
          </w:p>
        </w:tc>
      </w:tr>
      <w:tr w:rsidR="00B50177" w:rsidRPr="004E4B90" w14:paraId="6D300D97" w14:textId="77777777" w:rsidTr="00B50177">
        <w:tc>
          <w:tcPr>
            <w:tcW w:w="2303" w:type="dxa"/>
          </w:tcPr>
          <w:p w14:paraId="6867A87C" w14:textId="77777777" w:rsidR="00B50177" w:rsidRPr="004E4B90" w:rsidRDefault="00B50177" w:rsidP="00B50177">
            <w:pPr>
              <w:spacing w:before="100" w:beforeAutospacing="1" w:after="100" w:afterAutospacing="1" w:line="276" w:lineRule="auto"/>
              <w:rPr>
                <w:rFonts w:ascii="Calibri" w:hAnsi="Calibri"/>
                <w:color w:val="4F81BD"/>
              </w:rPr>
            </w:pPr>
          </w:p>
        </w:tc>
        <w:tc>
          <w:tcPr>
            <w:tcW w:w="2303" w:type="dxa"/>
          </w:tcPr>
          <w:p w14:paraId="6BB78592" w14:textId="77777777" w:rsidR="00B50177" w:rsidRPr="004E4B90" w:rsidRDefault="00B50177" w:rsidP="00B50177">
            <w:pPr>
              <w:spacing w:before="100" w:beforeAutospacing="1" w:after="100" w:afterAutospacing="1" w:line="276" w:lineRule="auto"/>
              <w:rPr>
                <w:rFonts w:ascii="Calibri" w:hAnsi="Calibri"/>
                <w:color w:val="4F81BD"/>
              </w:rPr>
            </w:pPr>
          </w:p>
        </w:tc>
        <w:tc>
          <w:tcPr>
            <w:tcW w:w="2303" w:type="dxa"/>
          </w:tcPr>
          <w:p w14:paraId="7A8C1AC9" w14:textId="77777777" w:rsidR="00B50177" w:rsidRPr="004E4B90" w:rsidRDefault="00B50177" w:rsidP="00B50177">
            <w:pPr>
              <w:spacing w:before="100" w:beforeAutospacing="1" w:after="100" w:afterAutospacing="1"/>
              <w:rPr>
                <w:rFonts w:ascii="Calibri" w:hAnsi="Calibri"/>
                <w:color w:val="4F81BD"/>
              </w:rPr>
            </w:pPr>
          </w:p>
        </w:tc>
        <w:tc>
          <w:tcPr>
            <w:tcW w:w="2303" w:type="dxa"/>
          </w:tcPr>
          <w:p w14:paraId="6BEC8ED2" w14:textId="77777777" w:rsidR="00B50177" w:rsidRPr="004E4B90" w:rsidRDefault="00B50177" w:rsidP="00B50177">
            <w:pPr>
              <w:spacing w:before="100" w:beforeAutospacing="1" w:after="100" w:afterAutospacing="1"/>
              <w:rPr>
                <w:rFonts w:ascii="Calibri" w:hAnsi="Calibri"/>
                <w:color w:val="4F81BD"/>
              </w:rPr>
            </w:pPr>
          </w:p>
        </w:tc>
      </w:tr>
    </w:tbl>
    <w:p w14:paraId="67864B12" w14:textId="77777777" w:rsidR="00B50177" w:rsidRPr="002D260E" w:rsidRDefault="00B50177" w:rsidP="00B50177"/>
    <w:p w14:paraId="012D5959" w14:textId="77777777" w:rsidR="0048574B" w:rsidRPr="007E6C56" w:rsidRDefault="00AF5D7D" w:rsidP="007E6C78">
      <w:pPr>
        <w:pStyle w:val="Nadpis1"/>
      </w:pPr>
      <w:bookmarkStart w:id="12" w:name="_Toc31370279"/>
      <w:r w:rsidRPr="007E6C56">
        <w:lastRenderedPageBreak/>
        <w:t xml:space="preserve">Definování </w:t>
      </w:r>
      <w:r w:rsidR="00AB56F8" w:rsidRPr="007E6C56">
        <w:t>vize</w:t>
      </w:r>
      <w:bookmarkEnd w:id="12"/>
      <w:r w:rsidR="00AB56F8" w:rsidRPr="007E6C56">
        <w:t xml:space="preserve"> </w:t>
      </w:r>
    </w:p>
    <w:p w14:paraId="43C9615B" w14:textId="25FADD10" w:rsidR="002348C5" w:rsidRPr="00F01706" w:rsidRDefault="002348C5" w:rsidP="00C10FBB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B</w:t>
      </w:r>
      <w:r w:rsidRPr="00F01706">
        <w:rPr>
          <w:rFonts w:ascii="Calibri" w:hAnsi="Calibri"/>
          <w:i/>
        </w:rPr>
        <w:t>udete tvořit ve více krocích. První krok se dá udělat společně se SWOT analýzou a jeho cílem je získat klíčová slova a hesla důležitá pro školu v plánované budoucnosti 5 -10 let. V druhém kroku hesla seskupíte a utřídíte do společných oblastí. Ve třetím kroku budete formulovat věty Vaší vize.</w:t>
      </w:r>
    </w:p>
    <w:p w14:paraId="47A070B5" w14:textId="77777777" w:rsidR="00C10FBB" w:rsidRDefault="00C10FBB" w:rsidP="00C10FBB">
      <w:pPr>
        <w:spacing w:before="120" w:after="120" w:line="259" w:lineRule="auto"/>
        <w:rPr>
          <w:rFonts w:ascii="Calibri" w:hAnsi="Calibri"/>
          <w:i/>
        </w:rPr>
      </w:pPr>
    </w:p>
    <w:p w14:paraId="1FA8B87A" w14:textId="7896AE0F" w:rsidR="002348C5" w:rsidRPr="00F01706" w:rsidRDefault="002348C5" w:rsidP="00C10FBB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K</w:t>
      </w:r>
      <w:r w:rsidRPr="00F01706">
        <w:rPr>
          <w:rFonts w:ascii="Calibri" w:hAnsi="Calibri"/>
          <w:i/>
        </w:rPr>
        <w:t>rok 1 – získání klíčových formulací, vět</w:t>
      </w:r>
    </w:p>
    <w:p w14:paraId="26B9EC26" w14:textId="77777777" w:rsidR="002348C5" w:rsidRPr="00F01706" w:rsidRDefault="002348C5" w:rsidP="00C10FBB">
      <w:pPr>
        <w:spacing w:before="120" w:after="120" w:line="259" w:lineRule="auto"/>
        <w:rPr>
          <w:rFonts w:ascii="Calibri" w:hAnsi="Calibri"/>
          <w:i/>
        </w:rPr>
      </w:pPr>
      <w:r w:rsidRPr="00F01706">
        <w:rPr>
          <w:rFonts w:ascii="Calibri" w:hAnsi="Calibri"/>
          <w:i/>
        </w:rPr>
        <w:t>Krok 2 – seskupení a utřídění nápadů</w:t>
      </w:r>
    </w:p>
    <w:p w14:paraId="45A540C0" w14:textId="77777777" w:rsidR="002348C5" w:rsidRPr="00F01706" w:rsidRDefault="002348C5" w:rsidP="00C10FBB">
      <w:pPr>
        <w:spacing w:before="120" w:after="120" w:line="259" w:lineRule="auto"/>
        <w:rPr>
          <w:rFonts w:ascii="Calibri" w:hAnsi="Calibri"/>
          <w:i/>
        </w:rPr>
      </w:pPr>
      <w:r w:rsidRPr="00F01706">
        <w:rPr>
          <w:rFonts w:ascii="Calibri" w:hAnsi="Calibri"/>
          <w:i/>
        </w:rPr>
        <w:t>Krok 3 – formulace vize</w:t>
      </w:r>
    </w:p>
    <w:p w14:paraId="6A41C7B1" w14:textId="77777777" w:rsidR="00C10FBB" w:rsidRDefault="00C10FBB" w:rsidP="00C10FBB">
      <w:pPr>
        <w:spacing w:before="120" w:after="120" w:line="259" w:lineRule="auto"/>
        <w:rPr>
          <w:rFonts w:ascii="Calibri" w:hAnsi="Calibri"/>
          <w:i/>
        </w:rPr>
      </w:pPr>
    </w:p>
    <w:p w14:paraId="6FB1E282" w14:textId="0DD61DCC" w:rsidR="002348C5" w:rsidRDefault="002348C5" w:rsidP="00C10FBB">
      <w:pPr>
        <w:spacing w:before="120" w:after="120" w:line="259" w:lineRule="auto"/>
        <w:rPr>
          <w:rFonts w:ascii="Calibri" w:hAnsi="Calibri"/>
          <w:i/>
        </w:rPr>
      </w:pPr>
      <w:r w:rsidRPr="00F01706">
        <w:rPr>
          <w:rFonts w:ascii="Calibri" w:hAnsi="Calibri"/>
          <w:i/>
        </w:rPr>
        <w:t>Do tvorby zapojte opět všechny zaměstnance, minimálně pedagogy. Zajímavý může být i názor jiných skupin, jakým směrem by se měla škola vyvíjet. Pohled rodičů nebo žáků můžete porovnat s Vaší představou.</w:t>
      </w:r>
    </w:p>
    <w:p w14:paraId="274BB85F" w14:textId="77777777" w:rsidR="00C10FBB" w:rsidRPr="00F01706" w:rsidRDefault="00C10FBB" w:rsidP="00C10FBB">
      <w:pPr>
        <w:spacing w:before="120" w:after="120" w:line="259" w:lineRule="auto"/>
        <w:rPr>
          <w:rFonts w:ascii="Calibri" w:hAnsi="Calibri"/>
          <w:i/>
        </w:rPr>
      </w:pPr>
    </w:p>
    <w:p w14:paraId="164B907D" w14:textId="77777777" w:rsidR="002348C5" w:rsidRPr="002348C5" w:rsidRDefault="002348C5" w:rsidP="00C10FBB">
      <w:pPr>
        <w:spacing w:before="120" w:after="120" w:line="259" w:lineRule="auto"/>
        <w:rPr>
          <w:rFonts w:ascii="Calibri" w:hAnsi="Calibri"/>
          <w:b/>
        </w:rPr>
      </w:pPr>
      <w:r w:rsidRPr="002348C5">
        <w:rPr>
          <w:rFonts w:ascii="Calibri" w:hAnsi="Calibri"/>
          <w:b/>
        </w:rPr>
        <w:t xml:space="preserve">Výsledky práce </w:t>
      </w:r>
    </w:p>
    <w:p w14:paraId="6BF2B73E" w14:textId="77777777" w:rsidR="002348C5" w:rsidRDefault="002348C5" w:rsidP="00C10FBB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Definovaná vize.</w:t>
      </w:r>
    </w:p>
    <w:p w14:paraId="679D836F" w14:textId="14227C9D" w:rsidR="0021263A" w:rsidRPr="00BF03E8" w:rsidRDefault="002D0BAF" w:rsidP="007E6C78">
      <w:pPr>
        <w:pStyle w:val="Nadpis1"/>
      </w:pPr>
      <w:bookmarkStart w:id="13" w:name="_Toc31370280"/>
      <w:r w:rsidRPr="00BF03E8">
        <w:lastRenderedPageBreak/>
        <w:t xml:space="preserve">Stanovení </w:t>
      </w:r>
      <w:r w:rsidR="003D1A00" w:rsidRPr="00BF03E8">
        <w:t xml:space="preserve">prioritních oblastí a </w:t>
      </w:r>
      <w:r w:rsidR="00E10738" w:rsidRPr="00BF03E8">
        <w:t>obecných cíl</w:t>
      </w:r>
      <w:r w:rsidR="00BF03E8">
        <w:t>ů</w:t>
      </w:r>
      <w:bookmarkEnd w:id="13"/>
    </w:p>
    <w:p w14:paraId="20C82406" w14:textId="77777777" w:rsidR="000830F8" w:rsidRPr="003D1A00" w:rsidRDefault="002D0BAF" w:rsidP="00C10FBB">
      <w:pPr>
        <w:spacing w:before="120" w:after="120" w:line="259" w:lineRule="auto"/>
        <w:rPr>
          <w:rFonts w:ascii="Calibri" w:hAnsi="Calibri"/>
          <w:i/>
        </w:rPr>
      </w:pPr>
      <w:r w:rsidRPr="003D1A00">
        <w:rPr>
          <w:rFonts w:ascii="Calibri" w:hAnsi="Calibri"/>
          <w:i/>
        </w:rPr>
        <w:t>Návrh intervencí a opatření je sdružen do 4 priorit</w:t>
      </w:r>
      <w:r w:rsidR="003D1A00" w:rsidRPr="003D1A00">
        <w:rPr>
          <w:rFonts w:ascii="Calibri" w:hAnsi="Calibri"/>
          <w:i/>
        </w:rPr>
        <w:t>ních oblastí</w:t>
      </w:r>
      <w:r w:rsidR="000830F8" w:rsidRPr="003D1A00">
        <w:rPr>
          <w:rFonts w:ascii="Calibri" w:hAnsi="Calibri"/>
          <w:i/>
        </w:rPr>
        <w:t>, které pokrývají investiční, neinv</w:t>
      </w:r>
      <w:r w:rsidRPr="003D1A00">
        <w:rPr>
          <w:rFonts w:ascii="Calibri" w:hAnsi="Calibri"/>
          <w:i/>
        </w:rPr>
        <w:t>estiční i organizační aktivity:</w:t>
      </w:r>
    </w:p>
    <w:p w14:paraId="391AC6D5" w14:textId="77777777" w:rsidR="00123F9E" w:rsidRPr="003D1A00" w:rsidRDefault="002D0BAF" w:rsidP="00C10FBB">
      <w:pPr>
        <w:pStyle w:val="Odstavecseseznamem"/>
        <w:numPr>
          <w:ilvl w:val="0"/>
          <w:numId w:val="22"/>
        </w:numPr>
        <w:spacing w:before="120" w:after="120" w:line="259" w:lineRule="auto"/>
        <w:contextualSpacing w:val="0"/>
        <w:rPr>
          <w:rFonts w:asciiTheme="minorHAnsi" w:hAnsiTheme="minorHAnsi"/>
          <w:i/>
        </w:rPr>
      </w:pPr>
      <w:r w:rsidRPr="003D1A00">
        <w:rPr>
          <w:rFonts w:asciiTheme="minorHAnsi" w:hAnsiTheme="minorHAnsi"/>
          <w:i/>
        </w:rPr>
        <w:t>Modernizace infrastruktury a vybavení školy (zahrnuje investiční akce pro zlepšení školních budov, vybavení učeben apod.)</w:t>
      </w:r>
    </w:p>
    <w:p w14:paraId="534AAC40" w14:textId="23FF7B64" w:rsidR="002D0BAF" w:rsidRPr="003D1A00" w:rsidRDefault="002D0BAF" w:rsidP="00C10FBB">
      <w:pPr>
        <w:pStyle w:val="Odstavecseseznamem"/>
        <w:numPr>
          <w:ilvl w:val="0"/>
          <w:numId w:val="22"/>
        </w:numPr>
        <w:spacing w:before="120" w:after="120" w:line="259" w:lineRule="auto"/>
        <w:contextualSpacing w:val="0"/>
        <w:rPr>
          <w:rFonts w:asciiTheme="minorHAnsi" w:hAnsiTheme="minorHAnsi"/>
          <w:i/>
        </w:rPr>
      </w:pPr>
      <w:r w:rsidRPr="003D1A00">
        <w:rPr>
          <w:rFonts w:asciiTheme="minorHAnsi" w:hAnsiTheme="minorHAnsi"/>
          <w:i/>
        </w:rPr>
        <w:t>Rozvoj lidského potenciálu školy (zahrnuje neinvestiční akce typu vzdělávání pedagogů a rozvoje školních vzdělávacích plánů)</w:t>
      </w:r>
    </w:p>
    <w:p w14:paraId="72BEE90A" w14:textId="1B2D773C" w:rsidR="002D0BAF" w:rsidRPr="003D1A00" w:rsidRDefault="002D0BAF" w:rsidP="00C10FBB">
      <w:pPr>
        <w:pStyle w:val="Odstavecseseznamem"/>
        <w:numPr>
          <w:ilvl w:val="0"/>
          <w:numId w:val="22"/>
        </w:numPr>
        <w:spacing w:before="120" w:after="120" w:line="259" w:lineRule="auto"/>
        <w:contextualSpacing w:val="0"/>
        <w:rPr>
          <w:rFonts w:asciiTheme="minorHAnsi" w:hAnsiTheme="minorHAnsi"/>
          <w:i/>
        </w:rPr>
      </w:pPr>
      <w:r w:rsidRPr="003D1A00">
        <w:rPr>
          <w:rFonts w:asciiTheme="minorHAnsi" w:hAnsiTheme="minorHAnsi"/>
          <w:i/>
        </w:rPr>
        <w:t>Organizační zabezpečení chodu školy (zahrnuje spolupráci s rodiči, spolky, obcí a dalšími subjekty a rozvoj funkce školy jako instituce formující místní komunitu apod.)</w:t>
      </w:r>
    </w:p>
    <w:p w14:paraId="20FF2403" w14:textId="77777777" w:rsidR="002D0BAF" w:rsidRPr="003D1A00" w:rsidRDefault="003D1A00" w:rsidP="00C10FBB">
      <w:pPr>
        <w:pStyle w:val="Odstavecseseznamem"/>
        <w:numPr>
          <w:ilvl w:val="0"/>
          <w:numId w:val="22"/>
        </w:numPr>
        <w:spacing w:before="120" w:after="120" w:line="259" w:lineRule="auto"/>
        <w:contextualSpacing w:val="0"/>
        <w:rPr>
          <w:rFonts w:asciiTheme="minorHAnsi" w:hAnsiTheme="minorHAnsi"/>
          <w:i/>
        </w:rPr>
      </w:pPr>
      <w:r w:rsidRPr="003D1A00">
        <w:rPr>
          <w:rFonts w:asciiTheme="minorHAnsi" w:hAnsiTheme="minorHAnsi"/>
          <w:i/>
        </w:rPr>
        <w:t>Rozvoj dalších součástí školy</w:t>
      </w:r>
      <w:r w:rsidR="002D0BAF" w:rsidRPr="003D1A00">
        <w:rPr>
          <w:rFonts w:asciiTheme="minorHAnsi" w:hAnsiTheme="minorHAnsi"/>
          <w:i/>
        </w:rPr>
        <w:t xml:space="preserve"> (zahrnuje neinvestiční akce rozvíjející školní družinu, školní jídelnu, příp. další podpůrné provozy v rámci školy)</w:t>
      </w:r>
    </w:p>
    <w:p w14:paraId="62B47137" w14:textId="77777777" w:rsidR="00C10FBB" w:rsidRDefault="00C10FBB" w:rsidP="00C10FBB">
      <w:pPr>
        <w:spacing w:before="120" w:after="120" w:line="259" w:lineRule="auto"/>
        <w:rPr>
          <w:rFonts w:ascii="Calibri" w:hAnsi="Calibri"/>
          <w:i/>
        </w:rPr>
      </w:pPr>
    </w:p>
    <w:p w14:paraId="771558D5" w14:textId="4EB3CC60" w:rsidR="00E14024" w:rsidRPr="00E10738" w:rsidRDefault="00E14024" w:rsidP="00C10FBB">
      <w:pPr>
        <w:spacing w:before="120" w:after="120" w:line="259" w:lineRule="auto"/>
        <w:rPr>
          <w:rFonts w:ascii="Calibri" w:hAnsi="Calibri"/>
          <w:i/>
        </w:rPr>
      </w:pPr>
      <w:r w:rsidRPr="00E10738">
        <w:rPr>
          <w:rFonts w:ascii="Calibri" w:hAnsi="Calibri"/>
          <w:i/>
        </w:rPr>
        <w:t>Pro jednotlivé priorit</w:t>
      </w:r>
      <w:r w:rsidR="003D1A00" w:rsidRPr="00E10738">
        <w:rPr>
          <w:rFonts w:ascii="Calibri" w:hAnsi="Calibri"/>
          <w:i/>
        </w:rPr>
        <w:t xml:space="preserve">ní oblasti </w:t>
      </w:r>
      <w:r w:rsidRPr="00E10738">
        <w:rPr>
          <w:rFonts w:ascii="Calibri" w:hAnsi="Calibri"/>
          <w:i/>
        </w:rPr>
        <w:t>jsou stanoven</w:t>
      </w:r>
      <w:r w:rsidR="00C745EA">
        <w:rPr>
          <w:rFonts w:ascii="Calibri" w:hAnsi="Calibri"/>
          <w:i/>
        </w:rPr>
        <w:t>y</w:t>
      </w:r>
      <w:r w:rsidRPr="00E10738">
        <w:rPr>
          <w:rFonts w:ascii="Calibri" w:hAnsi="Calibri"/>
          <w:i/>
        </w:rPr>
        <w:t xml:space="preserve"> následující </w:t>
      </w:r>
      <w:r w:rsidR="007E6C56">
        <w:rPr>
          <w:rFonts w:ascii="Calibri" w:hAnsi="Calibri"/>
          <w:i/>
        </w:rPr>
        <w:t xml:space="preserve">obecné </w:t>
      </w:r>
      <w:r w:rsidR="00E10738">
        <w:rPr>
          <w:rFonts w:ascii="Calibri" w:hAnsi="Calibri"/>
          <w:i/>
        </w:rPr>
        <w:t>cíle/</w:t>
      </w:r>
      <w:r w:rsidR="003D1A00" w:rsidRPr="00E10738">
        <w:rPr>
          <w:rFonts w:ascii="Calibri" w:hAnsi="Calibri"/>
          <w:i/>
        </w:rPr>
        <w:t>opatření</w:t>
      </w:r>
      <w:r w:rsidRPr="00E10738">
        <w:rPr>
          <w:rFonts w:ascii="Calibri" w:hAnsi="Calibri"/>
          <w:i/>
        </w:rPr>
        <w:t>.</w:t>
      </w:r>
    </w:p>
    <w:tbl>
      <w:tblPr>
        <w:tblStyle w:val="Svtlseznamzvraznn11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14024" w:rsidRPr="002348C5" w14:paraId="054FFA18" w14:textId="77777777" w:rsidTr="00E1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8FDEA1B" w14:textId="77777777" w:rsidR="00E14024" w:rsidRPr="00E10738" w:rsidRDefault="007E6C56" w:rsidP="00E14024">
            <w:r>
              <w:t>Prioritní oblast</w:t>
            </w:r>
          </w:p>
        </w:tc>
        <w:tc>
          <w:tcPr>
            <w:tcW w:w="6269" w:type="dxa"/>
          </w:tcPr>
          <w:p w14:paraId="100AB1B4" w14:textId="77777777" w:rsidR="00E14024" w:rsidRPr="00E10738" w:rsidRDefault="007E6C56" w:rsidP="007E6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Obecné cíle / opatření</w:t>
            </w:r>
          </w:p>
        </w:tc>
      </w:tr>
      <w:tr w:rsidR="00E14024" w:rsidRPr="002348C5" w14:paraId="4FD17D8B" w14:textId="77777777" w:rsidTr="00E14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83A2AEE" w14:textId="4263F645" w:rsidR="00E14024" w:rsidRPr="00E10738" w:rsidRDefault="00E14024" w:rsidP="009F4D12">
            <w:pPr>
              <w:pStyle w:val="Tabulka"/>
              <w:numPr>
                <w:ilvl w:val="0"/>
                <w:numId w:val="26"/>
              </w:numPr>
              <w:ind w:left="426"/>
              <w:rPr>
                <w:b w:val="0"/>
              </w:rPr>
            </w:pPr>
            <w:r w:rsidRPr="00E10738">
              <w:rPr>
                <w:b w:val="0"/>
              </w:rPr>
              <w:t xml:space="preserve">Modernizace </w:t>
            </w:r>
            <w:r w:rsidR="00BF03E8">
              <w:rPr>
                <w:b w:val="0"/>
              </w:rPr>
              <w:t xml:space="preserve">a výstavba </w:t>
            </w:r>
            <w:r w:rsidRPr="00E10738">
              <w:rPr>
                <w:b w:val="0"/>
              </w:rPr>
              <w:t>infrastruktury a vybavení školy</w:t>
            </w:r>
          </w:p>
        </w:tc>
        <w:tc>
          <w:tcPr>
            <w:tcW w:w="6269" w:type="dxa"/>
          </w:tcPr>
          <w:p w14:paraId="7BC95D03" w14:textId="77777777" w:rsidR="00EF3688" w:rsidRDefault="00E14024" w:rsidP="00E10738">
            <w:pPr>
              <w:pStyle w:val="Tabulka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738">
              <w:t>sem v odrážkách seznam obecných cílů typu</w:t>
            </w:r>
            <w:r w:rsidR="00EF3688">
              <w:t>:</w:t>
            </w:r>
          </w:p>
          <w:p w14:paraId="5A596B08" w14:textId="3369F596" w:rsidR="00EF3688" w:rsidRPr="0040562A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>Cíl 1.1:</w:t>
            </w:r>
            <w:r w:rsidR="00E14024" w:rsidRPr="0040562A">
              <w:rPr>
                <w:i/>
              </w:rPr>
              <w:t xml:space="preserve"> „modernizac</w:t>
            </w:r>
            <w:r w:rsidRPr="0040562A">
              <w:rPr>
                <w:i/>
              </w:rPr>
              <w:t>e vybraných učeben“</w:t>
            </w:r>
          </w:p>
          <w:p w14:paraId="241460A2" w14:textId="02FF545C" w:rsidR="00EF3688" w:rsidRPr="0040562A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1.2: </w:t>
            </w:r>
            <w:r w:rsidR="009F4D12" w:rsidRPr="0040562A">
              <w:rPr>
                <w:i/>
              </w:rPr>
              <w:t>„pořízení vybavení do vybraných učeben“</w:t>
            </w:r>
          </w:p>
          <w:p w14:paraId="1A8DDFDA" w14:textId="6B46E6B0" w:rsidR="00E14024" w:rsidRPr="00E10738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62A">
              <w:rPr>
                <w:i/>
              </w:rPr>
              <w:t xml:space="preserve">Cíl 1.3: </w:t>
            </w:r>
            <w:r w:rsidR="009F4D12" w:rsidRPr="0040562A">
              <w:rPr>
                <w:i/>
              </w:rPr>
              <w:t>„zvýšení kapacity školy“ apod.</w:t>
            </w:r>
          </w:p>
        </w:tc>
      </w:tr>
      <w:tr w:rsidR="00E14024" w:rsidRPr="002348C5" w14:paraId="553B0F63" w14:textId="77777777" w:rsidTr="00E14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2CA250C" w14:textId="7702370B" w:rsidR="00E14024" w:rsidRPr="00E10738" w:rsidRDefault="00E14024" w:rsidP="009F4D12">
            <w:pPr>
              <w:pStyle w:val="Tabulka"/>
              <w:numPr>
                <w:ilvl w:val="0"/>
                <w:numId w:val="26"/>
              </w:numPr>
              <w:ind w:left="426"/>
              <w:rPr>
                <w:b w:val="0"/>
              </w:rPr>
            </w:pPr>
            <w:r w:rsidRPr="00E10738">
              <w:rPr>
                <w:b w:val="0"/>
              </w:rPr>
              <w:t>Rozvoj lidského potenciálu školy</w:t>
            </w:r>
          </w:p>
        </w:tc>
        <w:tc>
          <w:tcPr>
            <w:tcW w:w="6269" w:type="dxa"/>
          </w:tcPr>
          <w:p w14:paraId="6C270CC7" w14:textId="1854113C" w:rsidR="00EF3688" w:rsidRDefault="009F4D12" w:rsidP="00EF3688">
            <w:pPr>
              <w:pStyle w:val="Tabulka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738">
              <w:t>sem v odrážkách seznam obecných cílů typu</w:t>
            </w:r>
            <w:r w:rsidR="00EF3688">
              <w:t>:</w:t>
            </w:r>
          </w:p>
          <w:p w14:paraId="0F37C822" w14:textId="77777777" w:rsidR="00EF3688" w:rsidRPr="0040562A" w:rsidRDefault="00EF3688" w:rsidP="00EF3688">
            <w:pPr>
              <w:pStyle w:val="Tabulk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2.1: </w:t>
            </w:r>
            <w:r w:rsidR="009F4D12" w:rsidRPr="0040562A">
              <w:rPr>
                <w:i/>
              </w:rPr>
              <w:t>„</w:t>
            </w:r>
            <w:r w:rsidRPr="0040562A">
              <w:rPr>
                <w:i/>
              </w:rPr>
              <w:t>zkvalitnění vzdělávacího plánu“</w:t>
            </w:r>
          </w:p>
          <w:p w14:paraId="4104C0D7" w14:textId="77777777" w:rsidR="00EF3688" w:rsidRPr="0040562A" w:rsidRDefault="00EF3688" w:rsidP="00EF3688">
            <w:pPr>
              <w:pStyle w:val="Tabulk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2.2: </w:t>
            </w:r>
            <w:r w:rsidR="009F4D12" w:rsidRPr="0040562A">
              <w:rPr>
                <w:i/>
              </w:rPr>
              <w:t>„zajištění dalšího vzdělávání učitelů v klíčových oblastech“</w:t>
            </w:r>
          </w:p>
          <w:p w14:paraId="0FFC1840" w14:textId="78B0CCAC" w:rsidR="00E14024" w:rsidRPr="00E10738" w:rsidRDefault="00EF3688" w:rsidP="00EF3688">
            <w:pPr>
              <w:pStyle w:val="Tabulk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62A">
              <w:rPr>
                <w:i/>
              </w:rPr>
              <w:t xml:space="preserve">Cíl 2.3: </w:t>
            </w:r>
            <w:r w:rsidR="009F4D12" w:rsidRPr="0040562A">
              <w:rPr>
                <w:i/>
              </w:rPr>
              <w:t>„rozšíření výchovného a kariérového poradenství ve škole“ apod.</w:t>
            </w:r>
          </w:p>
        </w:tc>
      </w:tr>
      <w:tr w:rsidR="00E14024" w:rsidRPr="002348C5" w14:paraId="3F248B80" w14:textId="77777777" w:rsidTr="00E14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CA3563" w14:textId="18D05240" w:rsidR="00E14024" w:rsidRPr="00E10738" w:rsidRDefault="00E14024" w:rsidP="009F4D12">
            <w:pPr>
              <w:pStyle w:val="Tabulka"/>
              <w:numPr>
                <w:ilvl w:val="0"/>
                <w:numId w:val="26"/>
              </w:numPr>
              <w:ind w:left="426"/>
              <w:rPr>
                <w:b w:val="0"/>
              </w:rPr>
            </w:pPr>
            <w:r w:rsidRPr="00E10738">
              <w:rPr>
                <w:b w:val="0"/>
              </w:rPr>
              <w:t>Organizační zabezpečení chodu školy</w:t>
            </w:r>
          </w:p>
        </w:tc>
        <w:tc>
          <w:tcPr>
            <w:tcW w:w="6269" w:type="dxa"/>
          </w:tcPr>
          <w:p w14:paraId="4885B4BE" w14:textId="77777777" w:rsidR="00EF3688" w:rsidRDefault="009F4D12" w:rsidP="00EF3688">
            <w:pPr>
              <w:pStyle w:val="Tabulka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738">
              <w:t>sem v odrážkách seznam obecných cílů typu</w:t>
            </w:r>
            <w:r w:rsidR="00EF3688">
              <w:t>:</w:t>
            </w:r>
          </w:p>
          <w:p w14:paraId="5F2F5452" w14:textId="77777777" w:rsidR="00EF3688" w:rsidRPr="0040562A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3.1: </w:t>
            </w:r>
            <w:r w:rsidR="009F4D12" w:rsidRPr="0040562A">
              <w:rPr>
                <w:i/>
              </w:rPr>
              <w:t>„navázání spo</w:t>
            </w:r>
            <w:r w:rsidRPr="0040562A">
              <w:rPr>
                <w:i/>
              </w:rPr>
              <w:t>lupráce s místními podniky“</w:t>
            </w:r>
          </w:p>
          <w:p w14:paraId="127F1D81" w14:textId="4202432D" w:rsidR="00EF3688" w:rsidRPr="0040562A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3.2: </w:t>
            </w:r>
            <w:r w:rsidR="009F4D12" w:rsidRPr="0040562A">
              <w:rPr>
                <w:i/>
              </w:rPr>
              <w:t>„ustavení platformy pro spolupráci s rodiči“</w:t>
            </w:r>
          </w:p>
          <w:p w14:paraId="7376C2A1" w14:textId="77777777" w:rsidR="00EF3688" w:rsidRPr="0040562A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3.3: </w:t>
            </w:r>
            <w:r w:rsidR="009F4D12" w:rsidRPr="0040562A">
              <w:rPr>
                <w:i/>
              </w:rPr>
              <w:t>„rozšíření spolupráce s jinými školami“</w:t>
            </w:r>
          </w:p>
          <w:p w14:paraId="57A15DAB" w14:textId="77777777" w:rsidR="00EF3688" w:rsidRPr="0040562A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3.4: </w:t>
            </w:r>
            <w:r w:rsidR="009F4D12" w:rsidRPr="0040562A">
              <w:rPr>
                <w:i/>
              </w:rPr>
              <w:t>„posílení role školy jako komunitního centra obce“</w:t>
            </w:r>
          </w:p>
          <w:p w14:paraId="496EEA6F" w14:textId="00AD86D8" w:rsidR="00E14024" w:rsidRPr="00E10738" w:rsidRDefault="00EF3688" w:rsidP="00EF3688">
            <w:pPr>
              <w:pStyle w:val="Tabulka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62A">
              <w:rPr>
                <w:i/>
              </w:rPr>
              <w:t>Cíl 3.5:</w:t>
            </w:r>
            <w:r w:rsidR="00EF34C9" w:rsidRPr="0040562A">
              <w:rPr>
                <w:i/>
              </w:rPr>
              <w:t>„udržení stávající dopravní dostupnosti školy“</w:t>
            </w:r>
            <w:r w:rsidR="009F4D12" w:rsidRPr="0040562A">
              <w:rPr>
                <w:i/>
              </w:rPr>
              <w:t xml:space="preserve"> apod.</w:t>
            </w:r>
          </w:p>
        </w:tc>
      </w:tr>
      <w:tr w:rsidR="00E14024" w:rsidRPr="002348C5" w14:paraId="54224696" w14:textId="77777777" w:rsidTr="00E14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8088BE8" w14:textId="77777777" w:rsidR="00E14024" w:rsidRPr="00E10738" w:rsidRDefault="00E14024" w:rsidP="009F4D12">
            <w:pPr>
              <w:pStyle w:val="Tabulka"/>
              <w:numPr>
                <w:ilvl w:val="0"/>
                <w:numId w:val="26"/>
              </w:numPr>
              <w:ind w:left="426"/>
              <w:rPr>
                <w:b w:val="0"/>
              </w:rPr>
            </w:pPr>
            <w:r w:rsidRPr="00E10738">
              <w:rPr>
                <w:b w:val="0"/>
              </w:rPr>
              <w:t>Rozvoj dalších součástí školy</w:t>
            </w:r>
          </w:p>
        </w:tc>
        <w:tc>
          <w:tcPr>
            <w:tcW w:w="6269" w:type="dxa"/>
          </w:tcPr>
          <w:p w14:paraId="4A310DDA" w14:textId="77777777" w:rsidR="00EF3688" w:rsidRDefault="009F4D12" w:rsidP="00E10738">
            <w:pPr>
              <w:pStyle w:val="Tabulka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738">
              <w:t>sem v odrá</w:t>
            </w:r>
            <w:r w:rsidR="00EF3688">
              <w:t>žkách seznam obecných cílů typu</w:t>
            </w:r>
          </w:p>
          <w:p w14:paraId="60735D67" w14:textId="77777777" w:rsidR="00EF3688" w:rsidRPr="0040562A" w:rsidRDefault="00EF3688" w:rsidP="00EF3688">
            <w:pPr>
              <w:pStyle w:val="Tabulk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 xml:space="preserve">Cíl 4.1: </w:t>
            </w:r>
            <w:r w:rsidR="009F4D12" w:rsidRPr="0040562A">
              <w:rPr>
                <w:i/>
              </w:rPr>
              <w:t>„modernizace vybavení školní jídelny“</w:t>
            </w:r>
          </w:p>
          <w:p w14:paraId="7AEC3E63" w14:textId="72F142CE" w:rsidR="00E14024" w:rsidRPr="00E10738" w:rsidRDefault="00EF3688" w:rsidP="00EF3688">
            <w:pPr>
              <w:pStyle w:val="Tabulka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62A">
              <w:rPr>
                <w:i/>
              </w:rPr>
              <w:t xml:space="preserve">Cíl 4.2: </w:t>
            </w:r>
            <w:r w:rsidR="009F4D12" w:rsidRPr="0040562A">
              <w:rPr>
                <w:i/>
              </w:rPr>
              <w:t>„zvýšení kapacity školní družiny“ apod.</w:t>
            </w:r>
          </w:p>
        </w:tc>
      </w:tr>
    </w:tbl>
    <w:p w14:paraId="7A18D49F" w14:textId="77777777" w:rsidR="00C10FBB" w:rsidRDefault="00C10FBB" w:rsidP="00C10FBB">
      <w:pPr>
        <w:spacing w:before="120" w:after="120" w:line="259" w:lineRule="auto"/>
        <w:rPr>
          <w:rFonts w:ascii="Calibri" w:hAnsi="Calibri"/>
          <w:i/>
        </w:rPr>
      </w:pPr>
    </w:p>
    <w:p w14:paraId="41FAD49D" w14:textId="6D79F0D4" w:rsidR="00E14024" w:rsidRPr="00E10738" w:rsidRDefault="00E10738" w:rsidP="00C10FBB">
      <w:pPr>
        <w:spacing w:before="120" w:after="120" w:line="259" w:lineRule="auto"/>
        <w:rPr>
          <w:rFonts w:ascii="Calibri" w:hAnsi="Calibri"/>
          <w:i/>
        </w:rPr>
      </w:pPr>
      <w:r w:rsidRPr="00E10738">
        <w:rPr>
          <w:rFonts w:ascii="Calibri" w:hAnsi="Calibri"/>
          <w:i/>
        </w:rPr>
        <w:t>J</w:t>
      </w:r>
      <w:r w:rsidR="009F4D12" w:rsidRPr="00E10738">
        <w:rPr>
          <w:rFonts w:ascii="Calibri" w:hAnsi="Calibri"/>
          <w:i/>
        </w:rPr>
        <w:t>ednotlivé obecné cíle by měly být formulovány opravdu obecně, protože se v dalších kapitolách budou ještě dělit do</w:t>
      </w:r>
      <w:r w:rsidR="00CE48BC" w:rsidRPr="00E10738">
        <w:rPr>
          <w:rFonts w:ascii="Calibri" w:hAnsi="Calibri"/>
          <w:i/>
        </w:rPr>
        <w:t xml:space="preserve"> aktivit, intervencí a opatření</w:t>
      </w:r>
    </w:p>
    <w:p w14:paraId="06B7CFF0" w14:textId="58911F1E" w:rsidR="00EF34C9" w:rsidRPr="00EF3688" w:rsidRDefault="00EF34C9" w:rsidP="007E6C78">
      <w:pPr>
        <w:pStyle w:val="Nadpis1"/>
      </w:pPr>
      <w:bookmarkStart w:id="14" w:name="_Toc31370281"/>
      <w:r w:rsidRPr="00EF3688">
        <w:lastRenderedPageBreak/>
        <w:t xml:space="preserve">Stanovení konkrétních </w:t>
      </w:r>
      <w:r w:rsidR="00EF3688" w:rsidRPr="00EF3688">
        <w:t xml:space="preserve">aktivit </w:t>
      </w:r>
      <w:r w:rsidRPr="00EF3688">
        <w:t>pro jednotlivé obecné cíle</w:t>
      </w:r>
      <w:bookmarkEnd w:id="14"/>
    </w:p>
    <w:p w14:paraId="54B0E0BC" w14:textId="77777777" w:rsidR="006B6014" w:rsidRPr="00E10738" w:rsidRDefault="00EF34C9" w:rsidP="00E10738">
      <w:pPr>
        <w:pStyle w:val="Nadpis2"/>
      </w:pPr>
      <w:bookmarkStart w:id="15" w:name="_Toc31370282"/>
      <w:r w:rsidRPr="00E10738">
        <w:t>Priorita 1: Modernizace infrastruktury a vybavení školy</w:t>
      </w:r>
      <w:bookmarkEnd w:id="15"/>
    </w:p>
    <w:tbl>
      <w:tblPr>
        <w:tblStyle w:val="Svtlseznamzvraznn11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E48BC" w:rsidRPr="002348C5" w14:paraId="45760EDE" w14:textId="77777777" w:rsidTr="00CE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14:paraId="20AA6F21" w14:textId="77DCA741" w:rsidR="00CE48BC" w:rsidRPr="00FE57C7" w:rsidRDefault="00CE48BC" w:rsidP="00FE57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57C7">
              <w:rPr>
                <w:rFonts w:asciiTheme="minorHAnsi" w:hAnsiTheme="minorHAnsi" w:cstheme="minorHAnsi"/>
                <w:sz w:val="24"/>
                <w:szCs w:val="24"/>
              </w:rPr>
              <w:t>Cíl 1.1: XXX</w:t>
            </w:r>
            <w:r w:rsidR="00EF3688" w:rsidRPr="00FE57C7">
              <w:rPr>
                <w:rFonts w:asciiTheme="minorHAnsi" w:hAnsiTheme="minorHAnsi" w:cstheme="minorHAnsi"/>
                <w:sz w:val="24"/>
                <w:szCs w:val="24"/>
              </w:rPr>
              <w:t xml:space="preserve"> (Modernizace vybraných učeben)</w:t>
            </w:r>
          </w:p>
        </w:tc>
      </w:tr>
      <w:tr w:rsidR="00CE48BC" w:rsidRPr="002348C5" w14:paraId="13CEBA8E" w14:textId="77777777" w:rsidTr="00E1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25383B" w14:textId="77777777" w:rsidR="00CE48BC" w:rsidRPr="00E10738" w:rsidRDefault="00CE48BC" w:rsidP="00E10738">
            <w:pPr>
              <w:pStyle w:val="Tabulka"/>
            </w:pPr>
            <w:r w:rsidRPr="00E10738">
              <w:t>P</w:t>
            </w:r>
            <w:r w:rsidR="00E10738">
              <w:t>opis cíle</w:t>
            </w:r>
          </w:p>
        </w:tc>
        <w:tc>
          <w:tcPr>
            <w:tcW w:w="6836" w:type="dxa"/>
            <w:shd w:val="clear" w:color="auto" w:fill="auto"/>
          </w:tcPr>
          <w:p w14:paraId="77EB2A9D" w14:textId="77777777" w:rsidR="00CE48BC" w:rsidRPr="00E10738" w:rsidRDefault="00E10738" w:rsidP="00CE48BC">
            <w:pPr>
              <w:pStyle w:val="Tabulka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 chceme dosáhnout</w:t>
            </w:r>
          </w:p>
        </w:tc>
      </w:tr>
      <w:tr w:rsidR="00CE48BC" w:rsidRPr="002348C5" w14:paraId="6D6B5031" w14:textId="77777777" w:rsidTr="00CE4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CD79440" w14:textId="11D06DA7" w:rsidR="00CE48BC" w:rsidRPr="00E10738" w:rsidRDefault="00BF03E8" w:rsidP="00BF03E8">
            <w:pPr>
              <w:pStyle w:val="Tabulka"/>
            </w:pPr>
            <w:r>
              <w:t>A</w:t>
            </w:r>
            <w:r w:rsidR="00B07B3E">
              <w:t>ktivity</w:t>
            </w:r>
          </w:p>
        </w:tc>
        <w:tc>
          <w:tcPr>
            <w:tcW w:w="6836" w:type="dxa"/>
          </w:tcPr>
          <w:p w14:paraId="7E9C5FCC" w14:textId="50812F69" w:rsidR="00BF03E8" w:rsidRDefault="00CE48BC" w:rsidP="00BF03E8">
            <w:pPr>
              <w:pStyle w:val="Tabulka"/>
              <w:numPr>
                <w:ilvl w:val="0"/>
                <w:numId w:val="3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738">
              <w:t xml:space="preserve">sem výčet </w:t>
            </w:r>
            <w:r w:rsidR="00BF03E8">
              <w:t>aktivit</w:t>
            </w:r>
            <w:r w:rsidRPr="00E10738">
              <w:t>, které v souhrnu zajistí splnění cíle</w:t>
            </w:r>
            <w:r w:rsidR="00BF03E8">
              <w:t>.</w:t>
            </w:r>
          </w:p>
          <w:p w14:paraId="74F089D4" w14:textId="2A8B91F4" w:rsidR="0025365B" w:rsidRPr="0040562A" w:rsidRDefault="00BF03E8" w:rsidP="00BF03E8">
            <w:pPr>
              <w:pStyle w:val="Tabulk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>Č</w:t>
            </w:r>
            <w:r w:rsidR="0025365B" w:rsidRPr="0040562A">
              <w:rPr>
                <w:i/>
              </w:rPr>
              <w:t xml:space="preserve">íslování </w:t>
            </w:r>
            <w:r w:rsidRPr="0040562A">
              <w:rPr>
                <w:i/>
              </w:rPr>
              <w:t xml:space="preserve">aktivit </w:t>
            </w:r>
            <w:r w:rsidR="0025365B" w:rsidRPr="0040562A">
              <w:rPr>
                <w:i/>
              </w:rPr>
              <w:t>je kvůli přehlednosti této i dalších kapitol</w:t>
            </w:r>
            <w:r w:rsidR="00EF3688" w:rsidRPr="0040562A">
              <w:rPr>
                <w:i/>
              </w:rPr>
              <w:t xml:space="preserve"> (formát číslování </w:t>
            </w:r>
            <w:proofErr w:type="gramStart"/>
            <w:r w:rsidR="00EF3688" w:rsidRPr="0040562A">
              <w:rPr>
                <w:i/>
              </w:rPr>
              <w:t>je X.Y.Z</w:t>
            </w:r>
            <w:r w:rsidRPr="0040562A">
              <w:rPr>
                <w:i/>
              </w:rPr>
              <w:t xml:space="preserve">, </w:t>
            </w:r>
            <w:r w:rsidR="003A46D9" w:rsidRPr="0040562A">
              <w:rPr>
                <w:i/>
              </w:rPr>
              <w:t>kde</w:t>
            </w:r>
            <w:proofErr w:type="gramEnd"/>
            <w:r w:rsidR="003A46D9" w:rsidRPr="0040562A">
              <w:rPr>
                <w:i/>
              </w:rPr>
              <w:t xml:space="preserve"> </w:t>
            </w:r>
            <w:r w:rsidR="00EF3688" w:rsidRPr="0040562A">
              <w:rPr>
                <w:i/>
              </w:rPr>
              <w:t>X</w:t>
            </w:r>
            <w:r w:rsidR="003A46D9" w:rsidRPr="0040562A">
              <w:rPr>
                <w:i/>
              </w:rPr>
              <w:t xml:space="preserve"> je číslo prior</w:t>
            </w:r>
            <w:r w:rsidR="00EF3688" w:rsidRPr="0040562A">
              <w:rPr>
                <w:i/>
              </w:rPr>
              <w:t>itní oblasti</w:t>
            </w:r>
            <w:r w:rsidR="003A46D9" w:rsidRPr="0040562A">
              <w:rPr>
                <w:i/>
              </w:rPr>
              <w:t xml:space="preserve">, </w:t>
            </w:r>
            <w:r w:rsidR="00EF3688" w:rsidRPr="0040562A">
              <w:rPr>
                <w:i/>
              </w:rPr>
              <w:t>Y</w:t>
            </w:r>
            <w:r w:rsidR="003A46D9" w:rsidRPr="0040562A">
              <w:rPr>
                <w:i/>
              </w:rPr>
              <w:t xml:space="preserve"> je číslo cíle v rámci dané priorit</w:t>
            </w:r>
            <w:r w:rsidR="00EF3688" w:rsidRPr="0040562A">
              <w:rPr>
                <w:i/>
              </w:rPr>
              <w:t>ní oblasti</w:t>
            </w:r>
            <w:r w:rsidR="003A46D9" w:rsidRPr="0040562A">
              <w:rPr>
                <w:i/>
              </w:rPr>
              <w:t xml:space="preserve"> a </w:t>
            </w:r>
            <w:r w:rsidR="00EF3688" w:rsidRPr="0040562A">
              <w:rPr>
                <w:i/>
              </w:rPr>
              <w:t>Z</w:t>
            </w:r>
            <w:r w:rsidR="003A46D9" w:rsidRPr="0040562A">
              <w:rPr>
                <w:i/>
              </w:rPr>
              <w:t xml:space="preserve"> je číslo úkolu v rámci daného cíle)</w:t>
            </w:r>
          </w:p>
          <w:p w14:paraId="38CE9F3A" w14:textId="7976FBD6" w:rsidR="0040562A" w:rsidRPr="0040562A" w:rsidRDefault="00BF03E8" w:rsidP="0040562A">
            <w:pPr>
              <w:pStyle w:val="Tabulk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>1.1.1 Modernizace učebny cizích jazyků</w:t>
            </w:r>
          </w:p>
          <w:p w14:paraId="788B6BF9" w14:textId="23700195" w:rsidR="00BF03E8" w:rsidRPr="0040562A" w:rsidRDefault="00BF03E8" w:rsidP="00BF03E8">
            <w:pPr>
              <w:pStyle w:val="Tabulk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>1.1.2 …</w:t>
            </w:r>
          </w:p>
          <w:p w14:paraId="58EB1EC1" w14:textId="5AE9DC84" w:rsidR="00BF03E8" w:rsidRPr="0040562A" w:rsidRDefault="00BF03E8" w:rsidP="00BF03E8">
            <w:pPr>
              <w:pStyle w:val="Tabulk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>1.2.1 Nové vybavení školních dílen</w:t>
            </w:r>
          </w:p>
          <w:p w14:paraId="1AF9802E" w14:textId="21199553" w:rsidR="00BF03E8" w:rsidRPr="0040562A" w:rsidRDefault="00BF03E8" w:rsidP="00BF03E8">
            <w:pPr>
              <w:pStyle w:val="Tabulk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>1.2.2 …</w:t>
            </w:r>
          </w:p>
          <w:p w14:paraId="6C9EC209" w14:textId="77777777" w:rsidR="00BF03E8" w:rsidRPr="0040562A" w:rsidRDefault="00BF03E8" w:rsidP="00BF03E8">
            <w:pPr>
              <w:pStyle w:val="Tabulk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0562A">
              <w:rPr>
                <w:i/>
              </w:rPr>
              <w:t>1.3.1 Výstavba učeben v podkroví školy</w:t>
            </w:r>
          </w:p>
          <w:p w14:paraId="678ED416" w14:textId="55D25917" w:rsidR="00BF03E8" w:rsidRPr="00E10738" w:rsidRDefault="00BF03E8" w:rsidP="00BF03E8">
            <w:pPr>
              <w:pStyle w:val="Tabulka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62A">
              <w:rPr>
                <w:i/>
              </w:rPr>
              <w:t>1.3.2 …</w:t>
            </w:r>
          </w:p>
        </w:tc>
      </w:tr>
      <w:tr w:rsidR="00CE48BC" w:rsidRPr="002348C5" w14:paraId="41289C51" w14:textId="77777777" w:rsidTr="00CE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F05FD6" w14:textId="37CA9B56" w:rsidR="00CE48BC" w:rsidRPr="00E10738" w:rsidRDefault="00CE48BC" w:rsidP="00CE48BC">
            <w:pPr>
              <w:pStyle w:val="Tabulka"/>
            </w:pPr>
            <w:r w:rsidRPr="00E10738">
              <w:t>Kritéria hodnocení</w:t>
            </w:r>
          </w:p>
        </w:tc>
        <w:tc>
          <w:tcPr>
            <w:tcW w:w="6836" w:type="dxa"/>
          </w:tcPr>
          <w:p w14:paraId="661BAC8D" w14:textId="77777777" w:rsidR="0040562A" w:rsidRDefault="00CE48BC" w:rsidP="0040562A">
            <w:pPr>
              <w:pStyle w:val="Tabulka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738">
              <w:t xml:space="preserve">formulace </w:t>
            </w:r>
            <w:r w:rsidR="0040562A">
              <w:t>indikátorů (milníky</w:t>
            </w:r>
            <w:r w:rsidRPr="00E10738">
              <w:t>, výstup</w:t>
            </w:r>
            <w:r w:rsidR="0040562A">
              <w:t>y</w:t>
            </w:r>
            <w:r w:rsidRPr="00E10738">
              <w:t>, výsledků či hodnot vybraných ukazatelů po splnění daného cíle</w:t>
            </w:r>
            <w:r w:rsidR="0040562A">
              <w:t>). Např.:</w:t>
            </w:r>
          </w:p>
          <w:p w14:paraId="6C7FF67A" w14:textId="77777777" w:rsidR="005E324C" w:rsidRDefault="0040562A" w:rsidP="005E324C">
            <w:pPr>
              <w:pStyle w:val="Tabulka"/>
              <w:tabs>
                <w:tab w:val="left" w:pos="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="005E324C">
              <w:t>- počet modernizovaných učeben</w:t>
            </w:r>
            <w:r w:rsidR="0025365B" w:rsidRPr="00E10738">
              <w:t xml:space="preserve"> školy</w:t>
            </w:r>
          </w:p>
          <w:p w14:paraId="00838F7D" w14:textId="438078F1" w:rsidR="005E324C" w:rsidRDefault="005E324C" w:rsidP="005E324C">
            <w:pPr>
              <w:pStyle w:val="Tabulka"/>
              <w:tabs>
                <w:tab w:val="left" w:pos="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- pořízení nového vybavení školní dílny (ANO/NE)</w:t>
            </w:r>
          </w:p>
          <w:p w14:paraId="48996E48" w14:textId="214EED19" w:rsidR="00CE48BC" w:rsidRPr="00E10738" w:rsidRDefault="005E324C" w:rsidP="005E324C">
            <w:pPr>
              <w:pStyle w:val="Tabulka"/>
              <w:tabs>
                <w:tab w:val="left" w:pos="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- počet nově vystavěných učeben v podkroví školy</w:t>
            </w:r>
          </w:p>
        </w:tc>
      </w:tr>
      <w:tr w:rsidR="00CE48BC" w:rsidRPr="002348C5" w14:paraId="1BB22BDE" w14:textId="77777777" w:rsidTr="00CE4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01B94D" w14:textId="4EB79B2E" w:rsidR="00CE48BC" w:rsidRPr="00E10738" w:rsidRDefault="0025365B" w:rsidP="0025365B">
            <w:pPr>
              <w:pStyle w:val="Tabulka"/>
            </w:pPr>
            <w:r w:rsidRPr="00E10738">
              <w:t>Orientační finanční náročnost a finanční zdroje</w:t>
            </w:r>
          </w:p>
        </w:tc>
        <w:tc>
          <w:tcPr>
            <w:tcW w:w="6836" w:type="dxa"/>
          </w:tcPr>
          <w:p w14:paraId="31BF4FDB" w14:textId="77777777" w:rsidR="0040562A" w:rsidRDefault="0025365B" w:rsidP="0040562A">
            <w:pPr>
              <w:pStyle w:val="Tabulka"/>
              <w:numPr>
                <w:ilvl w:val="0"/>
                <w:numId w:val="3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738">
              <w:t>odhad celkových nákladů na splnění cíle</w:t>
            </w:r>
          </w:p>
          <w:p w14:paraId="332E8BB3" w14:textId="13674AFF" w:rsidR="00CE48BC" w:rsidRPr="00E10738" w:rsidRDefault="0025365B" w:rsidP="0040562A">
            <w:pPr>
              <w:pStyle w:val="Tabulka"/>
              <w:numPr>
                <w:ilvl w:val="0"/>
                <w:numId w:val="3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738">
              <w:t>přehled pravděpodobných finančních zdrojů</w:t>
            </w:r>
          </w:p>
        </w:tc>
      </w:tr>
      <w:tr w:rsidR="0025365B" w:rsidRPr="002348C5" w14:paraId="273070F1" w14:textId="77777777" w:rsidTr="00CE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D49B553" w14:textId="77777777" w:rsidR="0025365B" w:rsidRPr="00E10738" w:rsidRDefault="0025365B" w:rsidP="0025365B">
            <w:pPr>
              <w:pStyle w:val="Tabulka"/>
            </w:pPr>
            <w:r w:rsidRPr="00E10738">
              <w:t>Garant a spolupracující subjekty</w:t>
            </w:r>
          </w:p>
        </w:tc>
        <w:tc>
          <w:tcPr>
            <w:tcW w:w="6836" w:type="dxa"/>
          </w:tcPr>
          <w:p w14:paraId="2FBDE42E" w14:textId="77777777" w:rsidR="0025365B" w:rsidRPr="00E10738" w:rsidRDefault="0025365B" w:rsidP="00CE48BC">
            <w:pPr>
              <w:pStyle w:val="Tabulka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738">
              <w:t>garant (například konkrétní pracovník školy)</w:t>
            </w:r>
          </w:p>
          <w:p w14:paraId="22E786F0" w14:textId="77777777" w:rsidR="0025365B" w:rsidRPr="00E10738" w:rsidRDefault="0025365B" w:rsidP="00CE48BC">
            <w:pPr>
              <w:pStyle w:val="Tabulka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0738">
              <w:t>spolupracující subjekty (pokud jsou, například obec, spolek XY, firma AB…)</w:t>
            </w:r>
          </w:p>
        </w:tc>
      </w:tr>
    </w:tbl>
    <w:p w14:paraId="47F6CEE5" w14:textId="77777777" w:rsidR="00C10FBB" w:rsidRDefault="00C10FBB" w:rsidP="00C10FBB">
      <w:pPr>
        <w:spacing w:before="120" w:after="120" w:line="259" w:lineRule="auto"/>
        <w:rPr>
          <w:rFonts w:ascii="Calibri" w:hAnsi="Calibri"/>
          <w:i/>
        </w:rPr>
      </w:pPr>
    </w:p>
    <w:p w14:paraId="08699988" w14:textId="626C005B" w:rsidR="00E8007C" w:rsidRDefault="00E10738" w:rsidP="00C10FBB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="0025365B" w:rsidRPr="00E10738">
        <w:rPr>
          <w:rFonts w:ascii="Calibri" w:hAnsi="Calibri"/>
          <w:i/>
        </w:rPr>
        <w:t>opis</w:t>
      </w:r>
      <w:r w:rsidR="00CE48BC" w:rsidRPr="00E10738">
        <w:rPr>
          <w:rFonts w:ascii="Calibri" w:hAnsi="Calibri"/>
          <w:i/>
        </w:rPr>
        <w:t xml:space="preserve"> dalších obecných cílů identickým způsobem</w:t>
      </w:r>
      <w:r w:rsidR="0025365B" w:rsidRPr="00E10738">
        <w:rPr>
          <w:rFonts w:ascii="Calibri" w:hAnsi="Calibri"/>
          <w:i/>
        </w:rPr>
        <w:t xml:space="preserve"> – co cíl, to jeden tabulkový popis dle výše uvedeného příkladu</w:t>
      </w:r>
    </w:p>
    <w:p w14:paraId="5633B0ED" w14:textId="29680DB4" w:rsidR="0025365B" w:rsidRPr="00E10738" w:rsidRDefault="0025365B" w:rsidP="00E10738">
      <w:pPr>
        <w:pStyle w:val="Nadpis2"/>
      </w:pPr>
      <w:bookmarkStart w:id="16" w:name="_Toc31370283"/>
      <w:r w:rsidRPr="00E10738">
        <w:t>Priorita 2: Rozvoj lidského potenciálu školy</w:t>
      </w:r>
      <w:bookmarkEnd w:id="16"/>
    </w:p>
    <w:p w14:paraId="1817489F" w14:textId="77777777" w:rsidR="0025365B" w:rsidRPr="00E10738" w:rsidRDefault="0025365B" w:rsidP="00E10738">
      <w:pPr>
        <w:spacing w:before="100" w:beforeAutospacing="1" w:after="100" w:afterAutospacing="1"/>
        <w:rPr>
          <w:rFonts w:ascii="Calibri" w:hAnsi="Calibri"/>
          <w:i/>
        </w:rPr>
      </w:pPr>
    </w:p>
    <w:p w14:paraId="5049AB0A" w14:textId="17E26F9C" w:rsidR="0025365B" w:rsidRPr="00E10738" w:rsidRDefault="0025365B" w:rsidP="00E10738">
      <w:pPr>
        <w:pStyle w:val="Nadpis2"/>
      </w:pPr>
      <w:bookmarkStart w:id="17" w:name="_Toc31370284"/>
      <w:r w:rsidRPr="00E10738">
        <w:t>Priorita 3: Organizační zabezpečení chodu školy</w:t>
      </w:r>
      <w:bookmarkEnd w:id="17"/>
    </w:p>
    <w:p w14:paraId="35339013" w14:textId="77777777" w:rsidR="0025365B" w:rsidRPr="00E10738" w:rsidRDefault="0025365B" w:rsidP="00E10738">
      <w:pPr>
        <w:spacing w:before="100" w:beforeAutospacing="1" w:after="100" w:afterAutospacing="1"/>
        <w:rPr>
          <w:rFonts w:ascii="Calibri" w:hAnsi="Calibri"/>
          <w:i/>
        </w:rPr>
      </w:pPr>
    </w:p>
    <w:p w14:paraId="162B02E5" w14:textId="77777777" w:rsidR="0025365B" w:rsidRPr="00E10738" w:rsidRDefault="0025365B" w:rsidP="00E10738">
      <w:pPr>
        <w:pStyle w:val="Nadpis2"/>
      </w:pPr>
      <w:bookmarkStart w:id="18" w:name="_Toc31370285"/>
      <w:r w:rsidRPr="00E10738">
        <w:lastRenderedPageBreak/>
        <w:t>Priorita 4: Rozvoj dalších součástí školy</w:t>
      </w:r>
      <w:bookmarkEnd w:id="18"/>
    </w:p>
    <w:p w14:paraId="0B1AC471" w14:textId="77777777" w:rsidR="0025365B" w:rsidRDefault="00E10738" w:rsidP="007E6C78">
      <w:pPr>
        <w:pStyle w:val="Nadpis1"/>
      </w:pPr>
      <w:bookmarkStart w:id="19" w:name="_Toc31370286"/>
      <w:r w:rsidRPr="00E10738">
        <w:lastRenderedPageBreak/>
        <w:t>Akční plán</w:t>
      </w:r>
      <w:bookmarkEnd w:id="19"/>
    </w:p>
    <w:p w14:paraId="402332AC" w14:textId="714C16ED" w:rsidR="00843FBA" w:rsidRDefault="00B07B3E" w:rsidP="00DB20E2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S</w:t>
      </w:r>
      <w:r w:rsidRPr="00B07B3E">
        <w:rPr>
          <w:rFonts w:ascii="Calibri" w:hAnsi="Calibri"/>
          <w:i/>
        </w:rPr>
        <w:t>eznam konkrétních úkolů, aktivit, činností, akcí, vedoucích k naplnění priority – strategického cíle. Každý jednotlivý úkol v akčním plánu přispívá ke splnění strategického cíle. Akční plán zpravidla zasahuje do období jednoho až dvou let</w:t>
      </w:r>
      <w:r>
        <w:rPr>
          <w:rFonts w:ascii="Calibri" w:hAnsi="Calibri"/>
          <w:i/>
        </w:rPr>
        <w:t>. Tj. úkoly/aktivity</w:t>
      </w:r>
      <w:r w:rsidR="00843FBA">
        <w:rPr>
          <w:rFonts w:ascii="Calibri" w:hAnsi="Calibri"/>
          <w:i/>
        </w:rPr>
        <w:t xml:space="preserve"> (viz tabulky popisu cílů)</w:t>
      </w:r>
      <w:r>
        <w:rPr>
          <w:rFonts w:ascii="Calibri" w:hAnsi="Calibri"/>
          <w:i/>
        </w:rPr>
        <w:t>, které jsou reálné a chcete je realizovat v následujícím roce či dvou, budou zařazeny do akčního plánu.</w:t>
      </w:r>
    </w:p>
    <w:p w14:paraId="5B872BA4" w14:textId="36D91D59" w:rsidR="00843FBA" w:rsidRDefault="00843FBA" w:rsidP="00DB20E2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Zbývající aktivity budou dány do zásobníku </w:t>
      </w:r>
      <w:r w:rsidR="00DA7B31">
        <w:rPr>
          <w:rFonts w:ascii="Calibri" w:hAnsi="Calibri"/>
          <w:i/>
        </w:rPr>
        <w:t>aktivit (viz kapitola 10)</w:t>
      </w:r>
      <w:r>
        <w:rPr>
          <w:rFonts w:ascii="Calibri" w:hAnsi="Calibri"/>
          <w:i/>
        </w:rPr>
        <w:t>.</w:t>
      </w:r>
    </w:p>
    <w:p w14:paraId="4247B7E6" w14:textId="77777777" w:rsidR="00DB20E2" w:rsidRDefault="00DB20E2" w:rsidP="00DB20E2">
      <w:pPr>
        <w:spacing w:before="120" w:after="0" w:line="259" w:lineRule="auto"/>
        <w:rPr>
          <w:rFonts w:ascii="Calibri" w:hAnsi="Calibri"/>
          <w:i/>
        </w:rPr>
      </w:pPr>
    </w:p>
    <w:tbl>
      <w:tblPr>
        <w:tblW w:w="908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EE2853" w:rsidRPr="00AB398E" w14:paraId="435FD17B" w14:textId="77777777" w:rsidTr="00EE2853">
        <w:trPr>
          <w:trHeight w:val="106"/>
        </w:trPr>
        <w:tc>
          <w:tcPr>
            <w:tcW w:w="90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  <w:vAlign w:val="center"/>
            <w:hideMark/>
          </w:tcPr>
          <w:p w14:paraId="5926DFAD" w14:textId="0358C300" w:rsidR="00EE2853" w:rsidRPr="00EE2853" w:rsidRDefault="007E6C56" w:rsidP="0084678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F01706">
              <w:rPr>
                <w:rFonts w:ascii="Calibri" w:hAnsi="Calibri"/>
                <w:i/>
              </w:rPr>
              <w:t xml:space="preserve"> </w:t>
            </w:r>
            <w:r w:rsidR="00EE2853" w:rsidRPr="00EE2853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  <w:t>Název aktivity</w:t>
            </w:r>
          </w:p>
        </w:tc>
      </w:tr>
      <w:tr w:rsidR="00EE2853" w:rsidRPr="00AB398E" w14:paraId="5A3A48F4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75FFCB45" w14:textId="4907AB07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Z</w:t>
            </w:r>
            <w:r w:rsidRPr="00EE2853">
              <w:rPr>
                <w:b/>
              </w:rPr>
              <w:t>důvodnění a přínos pro školu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126027C" w14:textId="1AF65D84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 xml:space="preserve">popis, jak daná aktivita přispěje k rozvoji </w:t>
            </w:r>
            <w:r>
              <w:rPr>
                <w:i/>
              </w:rPr>
              <w:t>školy</w:t>
            </w:r>
          </w:p>
        </w:tc>
      </w:tr>
      <w:tr w:rsidR="00EE2853" w:rsidRPr="00AB398E" w14:paraId="5236E0B5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090DA6DD" w14:textId="15951A6D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BC7272D" w14:textId="7777777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investiční/neinvestiční</w:t>
            </w:r>
          </w:p>
        </w:tc>
      </w:tr>
      <w:tr w:rsidR="00EE2853" w:rsidRPr="00AB398E" w14:paraId="5C066551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1E57673B" w14:textId="5DF457E6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D</w:t>
            </w:r>
            <w:r w:rsidRPr="00EE2853">
              <w:rPr>
                <w:b/>
              </w:rPr>
              <w:t>ůležitost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A20165B" w14:textId="7777777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nízká/střední/vysoká</w:t>
            </w:r>
          </w:p>
        </w:tc>
      </w:tr>
      <w:tr w:rsidR="00EE2853" w:rsidRPr="00AB398E" w14:paraId="100917C6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7C69C078" w14:textId="72BEC603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P</w:t>
            </w:r>
            <w:r w:rsidRPr="00EE2853">
              <w:rPr>
                <w:b/>
              </w:rPr>
              <w:t xml:space="preserve">ředpokládané náklady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009B8F4" w14:textId="7777777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odhadované potřebné finanční prostředky na realizaci</w:t>
            </w:r>
          </w:p>
        </w:tc>
      </w:tr>
      <w:tr w:rsidR="00EE2853" w:rsidRPr="00AB398E" w14:paraId="1BCDECD7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47E1C413" w14:textId="30F8D0C8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P</w:t>
            </w:r>
            <w:r w:rsidRPr="00EE2853">
              <w:rPr>
                <w:b/>
              </w:rPr>
              <w:t xml:space="preserve">ředpokládané zdroje financování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B2BD66D" w14:textId="7777777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vlastní prostředky/krajské dotace/evropské dotace apod.</w:t>
            </w:r>
          </w:p>
        </w:tc>
      </w:tr>
      <w:tr w:rsidR="00EE2853" w:rsidRPr="00AB398E" w14:paraId="1F9760A3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7D9CD034" w14:textId="45AA9F3C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P</w:t>
            </w:r>
            <w:r w:rsidRPr="00EE2853">
              <w:rPr>
                <w:b/>
              </w:rPr>
              <w:t>ředpok</w:t>
            </w:r>
            <w:r>
              <w:rPr>
                <w:b/>
              </w:rPr>
              <w:t>ládané období realizace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3EC697C" w14:textId="7777777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předpokládaný rok realizace</w:t>
            </w:r>
          </w:p>
        </w:tc>
      </w:tr>
      <w:tr w:rsidR="00EE2853" w:rsidRPr="00AB398E" w14:paraId="17DF2C58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0D631599" w14:textId="588053DE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O</w:t>
            </w:r>
            <w:r w:rsidRPr="00EE2853">
              <w:rPr>
                <w:b/>
              </w:rPr>
              <w:t>dpovědnost za realizaci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D4053E4" w14:textId="6C3BD92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s</w:t>
            </w:r>
            <w:r w:rsidRPr="00EE2853">
              <w:rPr>
                <w:i/>
              </w:rPr>
              <w:t>ubjekty</w:t>
            </w:r>
            <w:r>
              <w:rPr>
                <w:i/>
              </w:rPr>
              <w:t>/osoby</w:t>
            </w:r>
            <w:r w:rsidRPr="00EE2853">
              <w:rPr>
                <w:i/>
              </w:rPr>
              <w:t>, které budou zajišťovat faktické naplňování aktivity</w:t>
            </w:r>
          </w:p>
        </w:tc>
      </w:tr>
      <w:tr w:rsidR="00EE2853" w:rsidRPr="00AB398E" w14:paraId="47467FC4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67B4EFA0" w14:textId="02AE749D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Stav připravenosti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359CE27" w14:textId="7777777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záměr/zpracovaná projektová dokumentace/vyhlášení výběrového řízení na zpracovatele apod.</w:t>
            </w:r>
          </w:p>
        </w:tc>
      </w:tr>
      <w:tr w:rsidR="00EE2853" w:rsidRPr="00AB398E" w14:paraId="1BAAFD6A" w14:textId="77777777" w:rsidTr="00DB20E2">
        <w:trPr>
          <w:trHeight w:val="340"/>
        </w:trPr>
        <w:tc>
          <w:tcPr>
            <w:tcW w:w="3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A0549F" w14:textId="4B011393" w:rsidR="00EE2853" w:rsidRPr="00EE2853" w:rsidRDefault="00EE2853" w:rsidP="00EE2853">
            <w:pPr>
              <w:pStyle w:val="Tabulka"/>
              <w:rPr>
                <w:b/>
              </w:rPr>
            </w:pPr>
            <w:r>
              <w:rPr>
                <w:b/>
              </w:rPr>
              <w:t>D</w:t>
            </w:r>
            <w:r w:rsidRPr="00EE2853">
              <w:rPr>
                <w:b/>
              </w:rPr>
              <w:t>oplňující informace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DB5078" w14:textId="77777777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podle potřeby uvedeny další informace</w:t>
            </w:r>
          </w:p>
        </w:tc>
      </w:tr>
    </w:tbl>
    <w:p w14:paraId="6480BF53" w14:textId="77777777" w:rsidR="00DB20E2" w:rsidRDefault="00DB20E2" w:rsidP="00DB20E2">
      <w:pPr>
        <w:spacing w:before="0" w:after="0" w:line="259" w:lineRule="auto"/>
        <w:rPr>
          <w:rFonts w:ascii="Calibri" w:hAnsi="Calibri"/>
          <w:i/>
        </w:rPr>
      </w:pPr>
    </w:p>
    <w:p w14:paraId="1CEECDD6" w14:textId="1FD25E84" w:rsidR="007E6C56" w:rsidRDefault="00EE2853" w:rsidP="00DB20E2">
      <w:pPr>
        <w:spacing w:before="0" w:after="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Např.:</w:t>
      </w:r>
    </w:p>
    <w:tbl>
      <w:tblPr>
        <w:tblW w:w="908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EE2853" w:rsidRPr="00AB398E" w14:paraId="1634D6C1" w14:textId="77777777" w:rsidTr="0084678B">
        <w:trPr>
          <w:trHeight w:val="106"/>
        </w:trPr>
        <w:tc>
          <w:tcPr>
            <w:tcW w:w="90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  <w:vAlign w:val="center"/>
            <w:hideMark/>
          </w:tcPr>
          <w:p w14:paraId="19D18700" w14:textId="0ADA43B5" w:rsidR="00EE2853" w:rsidRPr="00EE2853" w:rsidRDefault="00EE2853" w:rsidP="00EE285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EE2853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  <w:t>Modernizace učebny cizích jazyků</w:t>
            </w:r>
          </w:p>
        </w:tc>
      </w:tr>
      <w:tr w:rsidR="00EE2853" w:rsidRPr="00AB398E" w14:paraId="5D27C5AE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041F7618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Z</w:t>
            </w:r>
            <w:r w:rsidRPr="00EE2853">
              <w:rPr>
                <w:b/>
              </w:rPr>
              <w:t>důvodnění a přínos pro školu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602313D" w14:textId="6BCA0346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Modernizovaná učebna přispěje k efektivnější výuce cizích jazyků prostřednictvím využití moderních metod výuky a za použití nových pomůcek.</w:t>
            </w:r>
          </w:p>
        </w:tc>
      </w:tr>
      <w:tr w:rsidR="00EE2853" w:rsidRPr="00AB398E" w14:paraId="2561F435" w14:textId="77777777" w:rsidTr="00DB20E2">
        <w:trPr>
          <w:trHeight w:val="52"/>
        </w:trPr>
        <w:tc>
          <w:tcPr>
            <w:tcW w:w="3559" w:type="dxa"/>
            <w:shd w:val="clear" w:color="auto" w:fill="auto"/>
            <w:vAlign w:val="center"/>
            <w:hideMark/>
          </w:tcPr>
          <w:p w14:paraId="59D779DA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A6A91A3" w14:textId="6D040618" w:rsidR="00EE2853" w:rsidRPr="00EE2853" w:rsidRDefault="00EE2853" w:rsidP="00EE2853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investiční</w:t>
            </w:r>
          </w:p>
        </w:tc>
      </w:tr>
      <w:tr w:rsidR="00EE2853" w:rsidRPr="00AB398E" w14:paraId="6DE49047" w14:textId="77777777" w:rsidTr="00DB20E2">
        <w:trPr>
          <w:trHeight w:val="48"/>
        </w:trPr>
        <w:tc>
          <w:tcPr>
            <w:tcW w:w="3559" w:type="dxa"/>
            <w:shd w:val="clear" w:color="auto" w:fill="auto"/>
            <w:vAlign w:val="center"/>
            <w:hideMark/>
          </w:tcPr>
          <w:p w14:paraId="39E24E80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D</w:t>
            </w:r>
            <w:r w:rsidRPr="00EE2853">
              <w:rPr>
                <w:b/>
              </w:rPr>
              <w:t>ůležitost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9EA55A6" w14:textId="3863F70D" w:rsidR="00EE2853" w:rsidRPr="00EE2853" w:rsidRDefault="00EE2853" w:rsidP="0084678B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vysoká</w:t>
            </w:r>
          </w:p>
        </w:tc>
      </w:tr>
      <w:tr w:rsidR="00EE2853" w:rsidRPr="00AB398E" w14:paraId="52219DDE" w14:textId="77777777" w:rsidTr="00DB20E2">
        <w:trPr>
          <w:trHeight w:val="48"/>
        </w:trPr>
        <w:tc>
          <w:tcPr>
            <w:tcW w:w="3559" w:type="dxa"/>
            <w:shd w:val="clear" w:color="auto" w:fill="auto"/>
            <w:vAlign w:val="center"/>
            <w:hideMark/>
          </w:tcPr>
          <w:p w14:paraId="747FDEDD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P</w:t>
            </w:r>
            <w:r w:rsidRPr="00EE2853">
              <w:rPr>
                <w:b/>
              </w:rPr>
              <w:t xml:space="preserve">ředpokládané náklady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895B3DA" w14:textId="6737312A" w:rsidR="00EE2853" w:rsidRPr="00EE2853" w:rsidRDefault="00EE2853" w:rsidP="00DA7B31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6</w:t>
            </w:r>
            <w:r w:rsidR="00DA7B31">
              <w:rPr>
                <w:i/>
              </w:rPr>
              <w:t xml:space="preserve">50 000,- </w:t>
            </w:r>
            <w:r>
              <w:rPr>
                <w:i/>
              </w:rPr>
              <w:t xml:space="preserve"> Kč (</w:t>
            </w:r>
            <w:proofErr w:type="spellStart"/>
            <w:r>
              <w:rPr>
                <w:i/>
              </w:rPr>
              <w:t>vč</w:t>
            </w:r>
            <w:proofErr w:type="spellEnd"/>
            <w:r>
              <w:rPr>
                <w:i/>
              </w:rPr>
              <w:t xml:space="preserve"> DPH)</w:t>
            </w:r>
          </w:p>
        </w:tc>
      </w:tr>
      <w:tr w:rsidR="00EE2853" w:rsidRPr="00AB398E" w14:paraId="0E99901D" w14:textId="77777777" w:rsidTr="00DB20E2">
        <w:trPr>
          <w:trHeight w:val="48"/>
        </w:trPr>
        <w:tc>
          <w:tcPr>
            <w:tcW w:w="3559" w:type="dxa"/>
            <w:shd w:val="clear" w:color="auto" w:fill="auto"/>
            <w:vAlign w:val="center"/>
            <w:hideMark/>
          </w:tcPr>
          <w:p w14:paraId="6EB22829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P</w:t>
            </w:r>
            <w:r w:rsidRPr="00EE2853">
              <w:rPr>
                <w:b/>
              </w:rPr>
              <w:t xml:space="preserve">ředpokládané zdroje financování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43BB96EB" w14:textId="77777777" w:rsidR="00EE2853" w:rsidRPr="00EE2853" w:rsidRDefault="00EE2853" w:rsidP="0084678B">
            <w:pPr>
              <w:pStyle w:val="Tabulka"/>
              <w:ind w:left="318"/>
              <w:rPr>
                <w:i/>
              </w:rPr>
            </w:pPr>
            <w:r w:rsidRPr="00EE2853">
              <w:rPr>
                <w:i/>
              </w:rPr>
              <w:t>vlastní prostředky/krajské dotace/evropské dotace apod.</w:t>
            </w:r>
          </w:p>
        </w:tc>
      </w:tr>
      <w:tr w:rsidR="00EE2853" w:rsidRPr="00AB398E" w14:paraId="5024FA16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343A5ABD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P</w:t>
            </w:r>
            <w:r w:rsidRPr="00EE2853">
              <w:rPr>
                <w:b/>
              </w:rPr>
              <w:t>ředpok</w:t>
            </w:r>
            <w:r>
              <w:rPr>
                <w:b/>
              </w:rPr>
              <w:t>ládané období realizace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DB7D2F6" w14:textId="3B9C4CE9" w:rsidR="00EE2853" w:rsidRPr="00EE2853" w:rsidRDefault="00DA7B31" w:rsidP="0084678B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12/2020 – 03/2021</w:t>
            </w:r>
          </w:p>
        </w:tc>
      </w:tr>
      <w:tr w:rsidR="00EE2853" w:rsidRPr="00AB398E" w14:paraId="1134E660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359B0C36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O</w:t>
            </w:r>
            <w:r w:rsidRPr="00EE2853">
              <w:rPr>
                <w:b/>
              </w:rPr>
              <w:t>dpovědnost za realizaci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B53929D" w14:textId="77777777" w:rsidR="00EE2853" w:rsidRDefault="00DA7B31" w:rsidP="0084678B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Zástupce ředitele školy</w:t>
            </w:r>
          </w:p>
          <w:p w14:paraId="183054E0" w14:textId="0A54F5A1" w:rsidR="00DA7B31" w:rsidRPr="00EE2853" w:rsidRDefault="00DA7B31" w:rsidP="0084678B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Odpovědná osoba zřizovatele</w:t>
            </w:r>
          </w:p>
        </w:tc>
      </w:tr>
      <w:tr w:rsidR="00EE2853" w:rsidRPr="00AB398E" w14:paraId="4040E7C0" w14:textId="77777777" w:rsidTr="00DB20E2">
        <w:trPr>
          <w:trHeight w:val="340"/>
        </w:trPr>
        <w:tc>
          <w:tcPr>
            <w:tcW w:w="3559" w:type="dxa"/>
            <w:shd w:val="clear" w:color="auto" w:fill="auto"/>
            <w:vAlign w:val="center"/>
            <w:hideMark/>
          </w:tcPr>
          <w:p w14:paraId="3576B1EA" w14:textId="402C548C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Stav připravenosti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5942AF6" w14:textId="21BEE5E3" w:rsidR="00EE2853" w:rsidRPr="00EE2853" w:rsidRDefault="00DA7B31" w:rsidP="0084678B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Studie proveditelnosti + předpokládaná cena (3 nabídky od konkrétních dodavatelů)</w:t>
            </w:r>
          </w:p>
        </w:tc>
      </w:tr>
      <w:tr w:rsidR="00EE2853" w:rsidRPr="00AB398E" w14:paraId="3C5D8264" w14:textId="77777777" w:rsidTr="00DB20E2">
        <w:trPr>
          <w:trHeight w:val="340"/>
        </w:trPr>
        <w:tc>
          <w:tcPr>
            <w:tcW w:w="3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077610" w14:textId="77777777" w:rsidR="00EE2853" w:rsidRPr="00EE2853" w:rsidRDefault="00EE2853" w:rsidP="0084678B">
            <w:pPr>
              <w:pStyle w:val="Tabulka"/>
              <w:rPr>
                <w:b/>
              </w:rPr>
            </w:pPr>
            <w:r>
              <w:rPr>
                <w:b/>
              </w:rPr>
              <w:t>D</w:t>
            </w:r>
            <w:r w:rsidRPr="00EE2853">
              <w:rPr>
                <w:b/>
              </w:rPr>
              <w:t>oplňující informace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1903E7B" w14:textId="77777777" w:rsidR="00EE2853" w:rsidRDefault="00DA7B31" w:rsidP="0084678B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- drobné stavební úpravy</w:t>
            </w:r>
          </w:p>
          <w:p w14:paraId="099D547E" w14:textId="77777777" w:rsidR="00DA7B31" w:rsidRDefault="00DA7B31" w:rsidP="0084678B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- mobiliář (židle, stoly, sluchátka, …)</w:t>
            </w:r>
          </w:p>
          <w:p w14:paraId="774171C4" w14:textId="0286E4D8" w:rsidR="00DA7B31" w:rsidRDefault="00DA7B31" w:rsidP="0084678B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- HW (20 nových počítačů) + SW</w:t>
            </w:r>
          </w:p>
          <w:p w14:paraId="5A48F7F6" w14:textId="4A95515A" w:rsidR="00DA7B31" w:rsidRPr="00EE2853" w:rsidRDefault="00DA7B31" w:rsidP="00DA7B31">
            <w:pPr>
              <w:pStyle w:val="Tabulka"/>
              <w:ind w:left="318"/>
              <w:rPr>
                <w:i/>
              </w:rPr>
            </w:pPr>
            <w:r>
              <w:rPr>
                <w:i/>
              </w:rPr>
              <w:t>- interaktivní dataprojektor</w:t>
            </w:r>
          </w:p>
        </w:tc>
      </w:tr>
    </w:tbl>
    <w:p w14:paraId="3DCDC37E" w14:textId="5F01292B" w:rsidR="00EE2853" w:rsidRPr="00F01706" w:rsidRDefault="00EE2853" w:rsidP="007E6C56">
      <w:pPr>
        <w:spacing w:before="100" w:beforeAutospacing="1" w:after="100" w:afterAutospacing="1"/>
        <w:rPr>
          <w:rFonts w:ascii="Calibri" w:hAnsi="Calibri"/>
          <w:i/>
        </w:rPr>
      </w:pPr>
    </w:p>
    <w:p w14:paraId="1D3B878E" w14:textId="06A13654" w:rsidR="00EE2853" w:rsidRDefault="00DA7B31" w:rsidP="007E6C78">
      <w:pPr>
        <w:pStyle w:val="Nadpis1"/>
      </w:pPr>
      <w:bookmarkStart w:id="20" w:name="_Toc31370287"/>
      <w:r>
        <w:lastRenderedPageBreak/>
        <w:t>Zásobník aktivit</w:t>
      </w:r>
      <w:bookmarkEnd w:id="20"/>
    </w:p>
    <w:p w14:paraId="71ADE750" w14:textId="2827A69F" w:rsidR="00DA7B31" w:rsidRPr="00DB20E2" w:rsidRDefault="002B17EB" w:rsidP="00DB20E2">
      <w:pPr>
        <w:spacing w:before="120" w:after="120" w:line="259" w:lineRule="auto"/>
        <w:rPr>
          <w:i/>
          <w:iCs/>
        </w:rPr>
      </w:pPr>
      <w:r w:rsidRPr="00DB20E2">
        <w:rPr>
          <w:i/>
          <w:iCs/>
        </w:rPr>
        <w:t>Zásobník aktivit má stejnou logiku zpracování jako Akční plán (viz kapitola 8). V zásobníku budou uvedeny ty aktivity, jejichž plánovaný začátek realizace nebude v následujícím roce či dvou.</w:t>
      </w:r>
    </w:p>
    <w:p w14:paraId="105B59B8" w14:textId="64369694" w:rsidR="007E6C56" w:rsidRPr="00DB20E2" w:rsidRDefault="007E6C56" w:rsidP="00DB20E2">
      <w:pPr>
        <w:spacing w:before="120" w:after="120" w:line="259" w:lineRule="auto"/>
        <w:rPr>
          <w:i/>
          <w:iCs/>
        </w:rPr>
      </w:pPr>
    </w:p>
    <w:p w14:paraId="1B8DAC8E" w14:textId="0C68CDFB" w:rsidR="00D56311" w:rsidRDefault="00E249E2" w:rsidP="007E6C78">
      <w:pPr>
        <w:pStyle w:val="Nadpis1"/>
      </w:pPr>
      <w:bookmarkStart w:id="21" w:name="_Toc31370288"/>
      <w:r>
        <w:lastRenderedPageBreak/>
        <w:t>Implementační část</w:t>
      </w:r>
      <w:bookmarkEnd w:id="21"/>
    </w:p>
    <w:p w14:paraId="5D10F80C" w14:textId="745C8087" w:rsidR="00E249E2" w:rsidRPr="00E249E2" w:rsidRDefault="00E249E2" w:rsidP="00E249E2">
      <w:pPr>
        <w:pStyle w:val="Nadpis2"/>
        <w:spacing w:line="240" w:lineRule="auto"/>
      </w:pPr>
      <w:r w:rsidRPr="00E249E2">
        <w:t xml:space="preserve"> </w:t>
      </w:r>
      <w:bookmarkStart w:id="22" w:name="_Toc31370289"/>
      <w:r w:rsidRPr="00E249E2">
        <w:t>Způsob řízení a organizační zajištění naplňování Strategického plánu rozvoje školy</w:t>
      </w:r>
      <w:bookmarkEnd w:id="22"/>
    </w:p>
    <w:p w14:paraId="663BB4FF" w14:textId="77777777" w:rsidR="00E249E2" w:rsidRDefault="00E249E2" w:rsidP="00DB20E2">
      <w:pPr>
        <w:spacing w:before="120" w:after="120" w:line="259" w:lineRule="auto"/>
        <w:rPr>
          <w:rFonts w:ascii="Calibri" w:hAnsi="Calibri"/>
          <w:i/>
          <w:highlight w:val="yellow"/>
        </w:rPr>
      </w:pPr>
    </w:p>
    <w:p w14:paraId="39AD1181" w14:textId="22268266" w:rsidR="00E249E2" w:rsidRPr="00E249E2" w:rsidRDefault="00E249E2" w:rsidP="00DB20E2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>Stanovit, k</w:t>
      </w:r>
      <w:r w:rsidRPr="00E249E2">
        <w:rPr>
          <w:rFonts w:ascii="Calibri" w:hAnsi="Calibri"/>
          <w:i/>
        </w:rPr>
        <w:t xml:space="preserve">do bude za naplňování </w:t>
      </w:r>
      <w:r>
        <w:rPr>
          <w:rFonts w:ascii="Calibri" w:hAnsi="Calibri"/>
          <w:i/>
        </w:rPr>
        <w:t>plánu</w:t>
      </w:r>
      <w:r w:rsidRPr="00E249E2">
        <w:rPr>
          <w:rFonts w:ascii="Calibri" w:hAnsi="Calibri"/>
          <w:i/>
        </w:rPr>
        <w:t xml:space="preserve"> jako celku zodpovědný (může být určen např. garant, který bude na celý proces naplňování plánu dohlížet, lze si stanovit i určité hierarchické úrovně apod.)</w:t>
      </w:r>
    </w:p>
    <w:p w14:paraId="7A4F97BB" w14:textId="0F2D6704" w:rsidR="00E249E2" w:rsidRPr="00E249E2" w:rsidRDefault="00E249E2" w:rsidP="00DB20E2">
      <w:pPr>
        <w:spacing w:before="120" w:after="120" w:line="259" w:lineRule="auto"/>
        <w:rPr>
          <w:rFonts w:asciiTheme="minorHAnsi" w:hAnsiTheme="minorHAnsi" w:cstheme="minorHAnsi"/>
          <w:i/>
          <w:highlight w:val="yellow"/>
        </w:rPr>
      </w:pPr>
    </w:p>
    <w:p w14:paraId="325CA75B" w14:textId="13AA7330" w:rsidR="00E249E2" w:rsidRPr="00E249E2" w:rsidRDefault="00E249E2" w:rsidP="00DB20E2">
      <w:pPr>
        <w:spacing w:before="120" w:after="120" w:line="259" w:lineRule="auto"/>
        <w:rPr>
          <w:rFonts w:asciiTheme="minorHAnsi" w:hAnsiTheme="minorHAnsi" w:cstheme="minorHAnsi"/>
        </w:rPr>
      </w:pPr>
      <w:bookmarkStart w:id="23" w:name="_Toc421452116"/>
      <w:bookmarkStart w:id="24" w:name="_Toc441222039"/>
      <w:r>
        <w:rPr>
          <w:rFonts w:asciiTheme="minorHAnsi" w:hAnsiTheme="minorHAnsi" w:cstheme="minorHAnsi"/>
        </w:rPr>
        <w:t>Příklad z</w:t>
      </w:r>
      <w:r w:rsidRPr="00E249E2">
        <w:rPr>
          <w:rFonts w:asciiTheme="minorHAnsi" w:hAnsiTheme="minorHAnsi" w:cstheme="minorHAnsi"/>
        </w:rPr>
        <w:t xml:space="preserve">názornění způsobu řízení a organizačního zajištění naplňování </w:t>
      </w:r>
      <w:bookmarkEnd w:id="23"/>
      <w:bookmarkEnd w:id="24"/>
      <w:r w:rsidRPr="00E249E2">
        <w:rPr>
          <w:rFonts w:asciiTheme="minorHAnsi" w:hAnsiTheme="minorHAnsi" w:cstheme="minorHAnsi"/>
        </w:rPr>
        <w:t>Strategi</w:t>
      </w:r>
      <w:r>
        <w:rPr>
          <w:rFonts w:asciiTheme="minorHAnsi" w:hAnsiTheme="minorHAnsi" w:cstheme="minorHAnsi"/>
        </w:rPr>
        <w:t>ckého plánu</w:t>
      </w:r>
      <w:r w:rsidRPr="00E249E2">
        <w:rPr>
          <w:rFonts w:asciiTheme="minorHAnsi" w:hAnsiTheme="minorHAnsi" w:cstheme="minorHAnsi"/>
        </w:rPr>
        <w:t xml:space="preserve"> rozvoje </w:t>
      </w:r>
      <w:r>
        <w:rPr>
          <w:rFonts w:asciiTheme="minorHAnsi" w:hAnsiTheme="minorHAnsi" w:cstheme="minorHAnsi"/>
        </w:rPr>
        <w:t>školy</w:t>
      </w:r>
      <w:r w:rsidRPr="00E249E2">
        <w:rPr>
          <w:rFonts w:asciiTheme="minorHAnsi" w:hAnsiTheme="minorHAnsi" w:cstheme="minorHAnsi"/>
        </w:rPr>
        <w:t xml:space="preserve"> ………</w:t>
      </w:r>
    </w:p>
    <w:p w14:paraId="278D2367" w14:textId="77777777" w:rsidR="00E249E2" w:rsidRDefault="00E249E2" w:rsidP="00E249E2">
      <w:pPr>
        <w:spacing w:after="0" w:line="360" w:lineRule="auto"/>
      </w:pPr>
      <w:r>
        <w:rPr>
          <w:noProof/>
          <w:lang w:eastAsia="cs-CZ"/>
        </w:rPr>
        <w:drawing>
          <wp:inline distT="0" distB="0" distL="0" distR="0" wp14:anchorId="47C9E700" wp14:editId="6B892C41">
            <wp:extent cx="5715000" cy="2057400"/>
            <wp:effectExtent l="0" t="0" r="0" b="0"/>
            <wp:docPr id="7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C93FBFC" w14:textId="77777777" w:rsidR="00E249E2" w:rsidRDefault="00E249E2" w:rsidP="00E249E2"/>
    <w:p w14:paraId="5BD5C112" w14:textId="78C8EC35" w:rsidR="00E249E2" w:rsidRPr="00F9388D" w:rsidRDefault="00F53252" w:rsidP="00F53252">
      <w:pPr>
        <w:pStyle w:val="Nadpis2"/>
      </w:pPr>
      <w:r w:rsidRPr="00F9388D">
        <w:t xml:space="preserve"> </w:t>
      </w:r>
      <w:bookmarkStart w:id="25" w:name="_Toc31370290"/>
      <w:r w:rsidRPr="00F9388D">
        <w:t>Evaluace</w:t>
      </w:r>
      <w:r w:rsidR="00F9388D">
        <w:t xml:space="preserve"> Strategického plánu rozvoje školy</w:t>
      </w:r>
      <w:bookmarkEnd w:id="25"/>
    </w:p>
    <w:p w14:paraId="6987DCA2" w14:textId="5A8B3A5B" w:rsidR="00BD4DE7" w:rsidRDefault="00F9388D" w:rsidP="00DB20E2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Obsahem této kapitoly by měl být způsob </w:t>
      </w:r>
      <w:r w:rsidR="00F53252" w:rsidRPr="00F53252">
        <w:rPr>
          <w:rFonts w:ascii="Calibri" w:hAnsi="Calibri"/>
          <w:i/>
        </w:rPr>
        <w:t>vyhodnocení pokroku školy vzhledem k nastaveným strategickým cílům</w:t>
      </w:r>
      <w:r w:rsidR="00F53252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 xml:space="preserve">tj. </w:t>
      </w:r>
      <w:r w:rsidR="00F53252">
        <w:rPr>
          <w:rFonts w:ascii="Calibri" w:hAnsi="Calibri"/>
          <w:i/>
        </w:rPr>
        <w:t>popsání, jakým způsobem se bude vyhodnocovat postupné naplňování plánu (minimálně 1x za rok).</w:t>
      </w:r>
      <w:r w:rsidR="00BD4DE7">
        <w:rPr>
          <w:rFonts w:ascii="Calibri" w:hAnsi="Calibri"/>
          <w:i/>
        </w:rPr>
        <w:t xml:space="preserve"> </w:t>
      </w:r>
    </w:p>
    <w:p w14:paraId="042649D8" w14:textId="79F09B19" w:rsidR="00E249E2" w:rsidRDefault="00BD4DE7" w:rsidP="00DB20E2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Např. že si řídící skupina a výkonný tým (či alespoň zástupci z nich) sednou, podívají se na seznam úkolů, předpokládané termíny plnění apod. a na základě toho zjistí, jak se daří plán naplňovat. </w:t>
      </w:r>
      <w:r w:rsidRPr="00BD4DE7">
        <w:rPr>
          <w:rFonts w:ascii="Calibri" w:hAnsi="Calibri"/>
          <w:i/>
        </w:rPr>
        <w:t>Poku</w:t>
      </w:r>
      <w:r>
        <w:rPr>
          <w:rFonts w:ascii="Calibri" w:hAnsi="Calibri"/>
          <w:i/>
        </w:rPr>
        <w:t>d</w:t>
      </w:r>
      <w:r w:rsidRPr="00BD4DE7">
        <w:rPr>
          <w:rFonts w:ascii="Calibri" w:hAnsi="Calibri"/>
          <w:i/>
        </w:rPr>
        <w:t xml:space="preserve"> se něco nepodařilo</w:t>
      </w:r>
      <w:r>
        <w:rPr>
          <w:rFonts w:ascii="Calibri" w:hAnsi="Calibri"/>
          <w:i/>
        </w:rPr>
        <w:t xml:space="preserve"> </w:t>
      </w:r>
      <w:r w:rsidRPr="00BD4DE7">
        <w:rPr>
          <w:rFonts w:ascii="Calibri" w:hAnsi="Calibri"/>
          <w:i/>
        </w:rPr>
        <w:t>splnit, je předmětem evaluace zjistit důvody proč</w:t>
      </w:r>
      <w:r>
        <w:rPr>
          <w:rFonts w:ascii="Calibri" w:hAnsi="Calibri"/>
          <w:i/>
        </w:rPr>
        <w:t>.</w:t>
      </w:r>
    </w:p>
    <w:p w14:paraId="1E7B1315" w14:textId="2986D1AE" w:rsidR="00DB20E2" w:rsidRDefault="00DB20E2" w:rsidP="00DB20E2">
      <w:pPr>
        <w:spacing w:before="120" w:after="120" w:line="259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25218CB8" w14:textId="28778DA3" w:rsidR="00A85539" w:rsidRDefault="002676D5" w:rsidP="002676D5">
      <w:pPr>
        <w:pStyle w:val="Nadpis2"/>
      </w:pPr>
      <w:r>
        <w:lastRenderedPageBreak/>
        <w:t xml:space="preserve"> </w:t>
      </w:r>
      <w:bookmarkStart w:id="26" w:name="_Toc31370291"/>
      <w:r>
        <w:t>Aktualizace</w:t>
      </w:r>
      <w:r w:rsidR="00F9388D">
        <w:t xml:space="preserve"> Strategického plánu rozvoje školy</w:t>
      </w:r>
      <w:bookmarkEnd w:id="26"/>
    </w:p>
    <w:p w14:paraId="0E85FF00" w14:textId="77777777" w:rsidR="002676D5" w:rsidRPr="002676D5" w:rsidRDefault="002676D5" w:rsidP="00DB20E2">
      <w:pPr>
        <w:spacing w:before="120" w:after="120" w:line="259" w:lineRule="auto"/>
        <w:rPr>
          <w:rFonts w:asciiTheme="minorHAnsi" w:hAnsiTheme="minorHAnsi" w:cstheme="minorHAnsi"/>
          <w:i/>
          <w:iCs/>
        </w:rPr>
      </w:pPr>
      <w:r w:rsidRPr="002676D5">
        <w:rPr>
          <w:rFonts w:asciiTheme="minorHAnsi" w:hAnsiTheme="minorHAnsi" w:cstheme="minorHAnsi"/>
          <w:i/>
          <w:iCs/>
        </w:rPr>
        <w:t xml:space="preserve">Nedílná součást implementace plánu. Jedná se totiž o tzv. „živý“ dokument, který by měl být aktualizován v čase a reagovat tak na aktuální změny. </w:t>
      </w:r>
    </w:p>
    <w:p w14:paraId="46D2E4AB" w14:textId="36228BA6" w:rsidR="002676D5" w:rsidRDefault="002676D5" w:rsidP="00DB20E2">
      <w:pPr>
        <w:spacing w:before="120" w:after="120" w:line="259" w:lineRule="auto"/>
        <w:rPr>
          <w:rFonts w:asciiTheme="minorHAnsi" w:hAnsiTheme="minorHAnsi" w:cstheme="minorHAnsi"/>
          <w:i/>
          <w:iCs/>
        </w:rPr>
      </w:pPr>
      <w:r w:rsidRPr="002676D5">
        <w:rPr>
          <w:rFonts w:asciiTheme="minorHAnsi" w:hAnsiTheme="minorHAnsi" w:cstheme="minorHAnsi"/>
          <w:i/>
          <w:iCs/>
        </w:rPr>
        <w:t>Jedná se v</w:t>
      </w:r>
      <w:r>
        <w:rPr>
          <w:rFonts w:asciiTheme="minorHAnsi" w:hAnsiTheme="minorHAnsi" w:cstheme="minorHAnsi"/>
          <w:i/>
          <w:iCs/>
        </w:rPr>
        <w:t> </w:t>
      </w:r>
      <w:r w:rsidRPr="002676D5">
        <w:rPr>
          <w:rFonts w:asciiTheme="minorHAnsi" w:hAnsiTheme="minorHAnsi" w:cstheme="minorHAnsi"/>
          <w:i/>
          <w:iCs/>
        </w:rPr>
        <w:t>podstatě</w:t>
      </w:r>
      <w:r>
        <w:rPr>
          <w:rFonts w:asciiTheme="minorHAnsi" w:hAnsiTheme="minorHAnsi" w:cstheme="minorHAnsi"/>
          <w:i/>
          <w:iCs/>
        </w:rPr>
        <w:t xml:space="preserve"> o</w:t>
      </w:r>
      <w:r w:rsidRPr="002676D5">
        <w:rPr>
          <w:rFonts w:asciiTheme="minorHAnsi" w:hAnsiTheme="minorHAnsi" w:cstheme="minorHAnsi"/>
          <w:i/>
          <w:iCs/>
        </w:rPr>
        <w:t xml:space="preserve"> proces úpravy </w:t>
      </w:r>
      <w:r>
        <w:rPr>
          <w:rFonts w:asciiTheme="minorHAnsi" w:hAnsiTheme="minorHAnsi" w:cstheme="minorHAnsi"/>
          <w:i/>
          <w:iCs/>
        </w:rPr>
        <w:t>plánu</w:t>
      </w:r>
      <w:r w:rsidRPr="002676D5">
        <w:rPr>
          <w:rFonts w:asciiTheme="minorHAnsi" w:hAnsiTheme="minorHAnsi" w:cstheme="minorHAnsi"/>
          <w:i/>
          <w:iCs/>
        </w:rPr>
        <w:t xml:space="preserve"> na základě výsledků zjištěných při evaluaci. Aktualizace vychází z výsledků evaluace. Dělá se</w:t>
      </w:r>
      <w:r w:rsidR="00802870">
        <w:rPr>
          <w:rFonts w:asciiTheme="minorHAnsi" w:hAnsiTheme="minorHAnsi" w:cstheme="minorHAnsi"/>
          <w:i/>
          <w:iCs/>
        </w:rPr>
        <w:t xml:space="preserve"> obvykle</w:t>
      </w:r>
      <w:r w:rsidRPr="002676D5">
        <w:rPr>
          <w:rFonts w:asciiTheme="minorHAnsi" w:hAnsiTheme="minorHAnsi" w:cstheme="minorHAnsi"/>
          <w:i/>
          <w:iCs/>
        </w:rPr>
        <w:t xml:space="preserve"> po skončení akčního</w:t>
      </w:r>
      <w:r>
        <w:rPr>
          <w:rFonts w:asciiTheme="minorHAnsi" w:hAnsiTheme="minorHAnsi" w:cstheme="minorHAnsi"/>
          <w:i/>
          <w:iCs/>
        </w:rPr>
        <w:t xml:space="preserve"> </w:t>
      </w:r>
      <w:r w:rsidRPr="002676D5">
        <w:rPr>
          <w:rFonts w:asciiTheme="minorHAnsi" w:hAnsiTheme="minorHAnsi" w:cstheme="minorHAnsi"/>
          <w:i/>
          <w:iCs/>
        </w:rPr>
        <w:t>plánu, ideálně každé 2 roky</w:t>
      </w:r>
      <w:r w:rsidR="00802870">
        <w:rPr>
          <w:rFonts w:asciiTheme="minorHAnsi" w:hAnsiTheme="minorHAnsi" w:cstheme="minorHAnsi"/>
          <w:i/>
          <w:iCs/>
        </w:rPr>
        <w:t>.</w:t>
      </w:r>
    </w:p>
    <w:p w14:paraId="665438D8" w14:textId="0D81648F" w:rsidR="00802870" w:rsidRPr="002676D5" w:rsidRDefault="00802870" w:rsidP="00DB20E2">
      <w:pPr>
        <w:spacing w:before="120" w:after="120" w:line="259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 této kapitole by mělo být stručně popsáno, jak často je aktualizace plánovaná, kdo bude za ni zodpovědný a bude ji mít na starost, jakým způsobem bude aktualizace prezentována směrem k dalším aktérům ve vzdělávání apod.</w:t>
      </w:r>
    </w:p>
    <w:p w14:paraId="13202D1D" w14:textId="77777777" w:rsidR="005531BB" w:rsidRPr="00A85539" w:rsidRDefault="00A85539" w:rsidP="007E6C78">
      <w:pPr>
        <w:pStyle w:val="Nadpis1"/>
      </w:pPr>
      <w:r>
        <w:lastRenderedPageBreak/>
        <w:t xml:space="preserve"> </w:t>
      </w:r>
      <w:r>
        <w:tab/>
      </w:r>
      <w:bookmarkStart w:id="27" w:name="_Toc31370292"/>
      <w:r w:rsidRPr="00613F0F">
        <w:t>Plán seznámení se strategií a její propagace</w:t>
      </w:r>
      <w:bookmarkEnd w:id="27"/>
    </w:p>
    <w:p w14:paraId="546F62D6" w14:textId="1C599880" w:rsidR="00A85539" w:rsidRDefault="00A85539" w:rsidP="00DB20E2">
      <w:pPr>
        <w:spacing w:before="120" w:after="120" w:line="259" w:lineRule="auto"/>
        <w:rPr>
          <w:rFonts w:ascii="Calibri" w:hAnsi="Calibri"/>
          <w:i/>
        </w:rPr>
      </w:pPr>
      <w:r w:rsidRPr="00F01706">
        <w:rPr>
          <w:rFonts w:ascii="Calibri" w:hAnsi="Calibri"/>
          <w:i/>
        </w:rPr>
        <w:t>Cílem této závěrečné kapitoly je zajistit, aby právě vytvořený dokument plnil svůj účel. Všichni, kdo se podíleli na jeho tvorbě, by měli být s výsledky seznámeni. Nejdůležitější části - vizi, cíle, mějte neustále na očích. Používejte je k propagaci Vaší školy.</w:t>
      </w:r>
    </w:p>
    <w:p w14:paraId="343C34CD" w14:textId="77777777" w:rsidR="00DB20E2" w:rsidRPr="00F01706" w:rsidRDefault="00DB20E2" w:rsidP="00DB20E2">
      <w:pPr>
        <w:spacing w:before="120" w:after="120" w:line="259" w:lineRule="auto"/>
        <w:rPr>
          <w:rFonts w:ascii="Calibri" w:hAnsi="Calibri"/>
          <w:i/>
        </w:rPr>
      </w:pPr>
    </w:p>
    <w:p w14:paraId="502F9983" w14:textId="77777777" w:rsidR="00A85539" w:rsidRPr="00F01706" w:rsidRDefault="00A85539" w:rsidP="00DB20E2">
      <w:pPr>
        <w:spacing w:before="120" w:after="120" w:line="259" w:lineRule="auto"/>
        <w:rPr>
          <w:rFonts w:ascii="Calibri" w:hAnsi="Calibri"/>
          <w:i/>
        </w:rPr>
      </w:pPr>
      <w:r w:rsidRPr="00F01706">
        <w:rPr>
          <w:rFonts w:ascii="Calibri" w:hAnsi="Calibri"/>
          <w:i/>
        </w:rPr>
        <w:t>Plán zveřejnění můžete shrnout do následující tabulky, podle potřeby si ji upravte: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299"/>
        <w:gridCol w:w="2331"/>
        <w:gridCol w:w="2135"/>
      </w:tblGrid>
      <w:tr w:rsidR="00A85539" w:rsidRPr="009C1B24" w14:paraId="59FB910F" w14:textId="77777777" w:rsidTr="00DB20E2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1466" w14:textId="77777777" w:rsidR="00A85539" w:rsidRPr="009C1B24" w:rsidRDefault="00A85539" w:rsidP="00DB20E2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</w:rPr>
            </w:pPr>
            <w:r w:rsidRPr="009C1B24">
              <w:rPr>
                <w:rFonts w:ascii="Calibri" w:eastAsia="Calibri" w:hAnsi="Calibri"/>
                <w:b/>
              </w:rPr>
              <w:t>Akce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6C8" w14:textId="77777777" w:rsidR="00A85539" w:rsidRPr="009C1B24" w:rsidRDefault="00A85539" w:rsidP="00DB20E2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</w:rPr>
            </w:pPr>
            <w:r w:rsidRPr="009C1B24">
              <w:rPr>
                <w:rFonts w:ascii="Calibri" w:eastAsia="Calibri" w:hAnsi="Calibri"/>
                <w:b/>
              </w:rPr>
              <w:t>zajistí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9573" w14:textId="77777777" w:rsidR="00A85539" w:rsidRPr="009C1B24" w:rsidRDefault="00A85539" w:rsidP="00DB20E2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</w:rPr>
            </w:pPr>
            <w:r w:rsidRPr="009C1B24">
              <w:rPr>
                <w:rFonts w:ascii="Calibri" w:eastAsia="Calibri" w:hAnsi="Calibri"/>
                <w:b/>
              </w:rPr>
              <w:t>způsob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1880" w14:textId="77777777" w:rsidR="00A85539" w:rsidRPr="009C1B24" w:rsidRDefault="00A85539" w:rsidP="00DB20E2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</w:rPr>
            </w:pPr>
            <w:r w:rsidRPr="009C1B24">
              <w:rPr>
                <w:rFonts w:ascii="Calibri" w:eastAsia="Calibri" w:hAnsi="Calibri"/>
                <w:b/>
              </w:rPr>
              <w:t>termín</w:t>
            </w:r>
          </w:p>
        </w:tc>
      </w:tr>
      <w:tr w:rsidR="00A85539" w:rsidRPr="00FD26CF" w14:paraId="6ABFFF95" w14:textId="77777777" w:rsidTr="002A577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CCE2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Seznámení zaměstnanců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CB2D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455B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porada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7CE3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  <w:tr w:rsidR="00A85539" w:rsidRPr="00FD26CF" w14:paraId="018F77A7" w14:textId="77777777" w:rsidTr="002A577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DF47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Seznámení zřizovatele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312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B8B5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schůze Rady/ZO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E72D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  <w:tr w:rsidR="00A85539" w:rsidRPr="00FD26CF" w14:paraId="385D3978" w14:textId="77777777" w:rsidTr="002A577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EE06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Seznámení rodičů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4A66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17EC" w14:textId="77777777" w:rsidR="00A85539" w:rsidRPr="00FD26CF" w:rsidRDefault="00A85539" w:rsidP="007E6C56">
            <w:pPr>
              <w:spacing w:before="0" w:after="0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třídní schůzky</w:t>
            </w:r>
          </w:p>
          <w:p w14:paraId="2742B617" w14:textId="77777777" w:rsidR="00A85539" w:rsidRPr="00FD26CF" w:rsidRDefault="00A85539" w:rsidP="007E6C56">
            <w:pPr>
              <w:spacing w:before="0" w:after="0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web, e-mail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65C6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  <w:tr w:rsidR="00A85539" w:rsidRPr="00FD26CF" w14:paraId="5B6E27E8" w14:textId="77777777" w:rsidTr="002A577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7095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Rada školy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9E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7CD3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schůze rady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71AF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  <w:tr w:rsidR="00A85539" w:rsidRPr="00FD26CF" w14:paraId="1C1BF1C9" w14:textId="77777777" w:rsidTr="002A577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C740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Seznámení žáků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9F2B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01F3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8C23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  <w:tr w:rsidR="00A85539" w:rsidRPr="00FD26CF" w14:paraId="3A91F914" w14:textId="77777777" w:rsidTr="002A577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620A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Vyvěšení na web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1869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5ADE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F7FB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  <w:tr w:rsidR="00A85539" w:rsidRPr="00FD26CF" w14:paraId="09EE0BAB" w14:textId="77777777" w:rsidTr="002A577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425" w14:textId="77777777" w:rsidR="00A85539" w:rsidRPr="00FD26CF" w:rsidRDefault="00A85539" w:rsidP="007E6C56">
            <w:pPr>
              <w:spacing w:before="100" w:beforeAutospacing="1" w:after="100" w:afterAutospacing="1"/>
              <w:jc w:val="left"/>
              <w:rPr>
                <w:rFonts w:ascii="Calibri" w:eastAsia="Calibri" w:hAnsi="Calibri"/>
              </w:rPr>
            </w:pPr>
            <w:r w:rsidRPr="00FD26CF">
              <w:rPr>
                <w:rFonts w:ascii="Calibri" w:eastAsia="Calibri" w:hAnsi="Calibri"/>
              </w:rPr>
              <w:t>Vývěsní skříňka/úřední deska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E4AE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CB9D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2F28" w14:textId="77777777" w:rsidR="00A85539" w:rsidRPr="00FD26CF" w:rsidRDefault="00A85539" w:rsidP="002A577C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</w:p>
        </w:tc>
      </w:tr>
    </w:tbl>
    <w:p w14:paraId="0C425573" w14:textId="77777777" w:rsidR="005531BB" w:rsidRPr="002348C5" w:rsidRDefault="005531BB" w:rsidP="00A85539">
      <w:pPr>
        <w:rPr>
          <w:color w:val="FF0000"/>
        </w:rPr>
      </w:pPr>
    </w:p>
    <w:sectPr w:rsidR="005531BB" w:rsidRPr="002348C5" w:rsidSect="000365FC">
      <w:pgSz w:w="11906" w:h="16838"/>
      <w:pgMar w:top="1418" w:right="1418" w:bottom="1418" w:left="1418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4E2D" w14:textId="77777777" w:rsidR="00B50177" w:rsidRDefault="00B50177" w:rsidP="000D14A2">
      <w:r>
        <w:separator/>
      </w:r>
    </w:p>
  </w:endnote>
  <w:endnote w:type="continuationSeparator" w:id="0">
    <w:p w14:paraId="51901784" w14:textId="77777777" w:rsidR="00B50177" w:rsidRDefault="00B50177" w:rsidP="000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WXLTG+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AE84" w14:textId="77777777" w:rsidR="00B50177" w:rsidRDefault="00B50177" w:rsidP="006F7F22">
    <w:pPr>
      <w:pStyle w:val="Zpat"/>
      <w:spacing w:before="480"/>
      <w:jc w:val="center"/>
    </w:pPr>
    <w:r>
      <w:t xml:space="preserve">- </w:t>
    </w:r>
    <w:sdt>
      <w:sdtPr>
        <w:id w:val="-87999919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87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EDBD" w14:textId="77777777" w:rsidR="00B50177" w:rsidRDefault="00B50177" w:rsidP="006F7F22">
    <w:pPr>
      <w:pStyle w:val="Zpat"/>
      <w:spacing w:before="480"/>
      <w:jc w:val="center"/>
    </w:pPr>
    <w:r>
      <w:t xml:space="preserve">- </w:t>
    </w:r>
    <w:sdt>
      <w:sdtPr>
        <w:id w:val="-174240966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287E">
          <w:rPr>
            <w:noProof/>
          </w:rPr>
          <w:t>22</w:t>
        </w:r>
        <w:r>
          <w:rPr>
            <w:noProof/>
          </w:rP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EAF6" w14:textId="77777777" w:rsidR="00B50177" w:rsidRDefault="00B50177" w:rsidP="000D14A2">
      <w:r>
        <w:separator/>
      </w:r>
    </w:p>
  </w:footnote>
  <w:footnote w:type="continuationSeparator" w:id="0">
    <w:p w14:paraId="13B59CD4" w14:textId="77777777" w:rsidR="00B50177" w:rsidRDefault="00B50177" w:rsidP="000D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14A"/>
    <w:multiLevelType w:val="hybridMultilevel"/>
    <w:tmpl w:val="88F23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5F6"/>
    <w:multiLevelType w:val="hybridMultilevel"/>
    <w:tmpl w:val="E990B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85E"/>
    <w:multiLevelType w:val="hybridMultilevel"/>
    <w:tmpl w:val="A922F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6BE4"/>
    <w:multiLevelType w:val="hybridMultilevel"/>
    <w:tmpl w:val="B81239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6481"/>
    <w:multiLevelType w:val="hybridMultilevel"/>
    <w:tmpl w:val="2BDE6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56B"/>
    <w:multiLevelType w:val="hybridMultilevel"/>
    <w:tmpl w:val="9EA2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FF4"/>
    <w:multiLevelType w:val="hybridMultilevel"/>
    <w:tmpl w:val="E1AAF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0BCF"/>
    <w:multiLevelType w:val="hybridMultilevel"/>
    <w:tmpl w:val="63A8B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7FCE"/>
    <w:multiLevelType w:val="hybridMultilevel"/>
    <w:tmpl w:val="8D1262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52BF"/>
    <w:multiLevelType w:val="hybridMultilevel"/>
    <w:tmpl w:val="5C905E16"/>
    <w:lvl w:ilvl="0" w:tplc="D534B7D2">
      <w:start w:val="1"/>
      <w:numFmt w:val="bullet"/>
      <w:pStyle w:val="Odrky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9B8"/>
    <w:multiLevelType w:val="hybridMultilevel"/>
    <w:tmpl w:val="C80047F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2"/>
    <w:multiLevelType w:val="hybridMultilevel"/>
    <w:tmpl w:val="001C7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2598"/>
    <w:multiLevelType w:val="hybridMultilevel"/>
    <w:tmpl w:val="CDA0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E5478"/>
    <w:multiLevelType w:val="hybridMultilevel"/>
    <w:tmpl w:val="93583B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4337D"/>
    <w:multiLevelType w:val="hybridMultilevel"/>
    <w:tmpl w:val="119CFB58"/>
    <w:lvl w:ilvl="0" w:tplc="F2CAC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D6036"/>
    <w:multiLevelType w:val="hybridMultilevel"/>
    <w:tmpl w:val="941A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A766B"/>
    <w:multiLevelType w:val="hybridMultilevel"/>
    <w:tmpl w:val="5A2A8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065A1"/>
    <w:multiLevelType w:val="hybridMultilevel"/>
    <w:tmpl w:val="4D9E0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179C1"/>
    <w:multiLevelType w:val="hybridMultilevel"/>
    <w:tmpl w:val="79D4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56D87"/>
    <w:multiLevelType w:val="hybridMultilevel"/>
    <w:tmpl w:val="4224D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45FB1"/>
    <w:multiLevelType w:val="hybridMultilevel"/>
    <w:tmpl w:val="AC48F096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377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2822D0"/>
    <w:multiLevelType w:val="hybridMultilevel"/>
    <w:tmpl w:val="8B4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6724C"/>
    <w:multiLevelType w:val="hybridMultilevel"/>
    <w:tmpl w:val="4EE86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021A3"/>
    <w:multiLevelType w:val="hybridMultilevel"/>
    <w:tmpl w:val="513E4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83034"/>
    <w:multiLevelType w:val="hybridMultilevel"/>
    <w:tmpl w:val="E9B66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1217D"/>
    <w:multiLevelType w:val="hybridMultilevel"/>
    <w:tmpl w:val="473C3A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A25DE5"/>
    <w:multiLevelType w:val="hybridMultilevel"/>
    <w:tmpl w:val="CB5C3B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C4539"/>
    <w:multiLevelType w:val="hybridMultilevel"/>
    <w:tmpl w:val="A7AC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A6F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06B38"/>
    <w:multiLevelType w:val="hybridMultilevel"/>
    <w:tmpl w:val="2EBC43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A7686"/>
    <w:multiLevelType w:val="hybridMultilevel"/>
    <w:tmpl w:val="711A5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B609D"/>
    <w:multiLevelType w:val="hybridMultilevel"/>
    <w:tmpl w:val="63228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D0753"/>
    <w:multiLevelType w:val="hybridMultilevel"/>
    <w:tmpl w:val="5FACE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F2DFA"/>
    <w:multiLevelType w:val="multilevel"/>
    <w:tmpl w:val="1A56C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CB02EB"/>
    <w:multiLevelType w:val="hybridMultilevel"/>
    <w:tmpl w:val="615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80D68"/>
    <w:multiLevelType w:val="hybridMultilevel"/>
    <w:tmpl w:val="1CA41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67D6D"/>
    <w:multiLevelType w:val="hybridMultilevel"/>
    <w:tmpl w:val="48B47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B5805"/>
    <w:multiLevelType w:val="hybridMultilevel"/>
    <w:tmpl w:val="020618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86F05"/>
    <w:multiLevelType w:val="hybridMultilevel"/>
    <w:tmpl w:val="D12E6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12024"/>
    <w:multiLevelType w:val="hybridMultilevel"/>
    <w:tmpl w:val="7A00C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3703A"/>
    <w:multiLevelType w:val="hybridMultilevel"/>
    <w:tmpl w:val="5274B4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B220A"/>
    <w:multiLevelType w:val="multilevel"/>
    <w:tmpl w:val="668C964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994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6377F91"/>
    <w:multiLevelType w:val="hybridMultilevel"/>
    <w:tmpl w:val="0A12C6F2"/>
    <w:lvl w:ilvl="0" w:tplc="C32E7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D5029"/>
    <w:multiLevelType w:val="hybridMultilevel"/>
    <w:tmpl w:val="E248A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251E0"/>
    <w:multiLevelType w:val="hybridMultilevel"/>
    <w:tmpl w:val="99A624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156AB"/>
    <w:multiLevelType w:val="hybridMultilevel"/>
    <w:tmpl w:val="AE461F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C40EC">
      <w:numFmt w:val="bullet"/>
      <w:lvlText w:val="-"/>
      <w:lvlJc w:val="left"/>
      <w:pPr>
        <w:ind w:left="1836" w:hanging="756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38"/>
  </w:num>
  <w:num w:numId="4">
    <w:abstractNumId w:val="20"/>
  </w:num>
  <w:num w:numId="5">
    <w:abstractNumId w:val="5"/>
  </w:num>
  <w:num w:numId="6">
    <w:abstractNumId w:val="23"/>
  </w:num>
  <w:num w:numId="7">
    <w:abstractNumId w:val="18"/>
  </w:num>
  <w:num w:numId="8">
    <w:abstractNumId w:val="24"/>
  </w:num>
  <w:num w:numId="9">
    <w:abstractNumId w:val="15"/>
  </w:num>
  <w:num w:numId="10">
    <w:abstractNumId w:val="28"/>
  </w:num>
  <w:num w:numId="11">
    <w:abstractNumId w:val="35"/>
  </w:num>
  <w:num w:numId="12">
    <w:abstractNumId w:val="31"/>
  </w:num>
  <w:num w:numId="13">
    <w:abstractNumId w:val="40"/>
  </w:num>
  <w:num w:numId="14">
    <w:abstractNumId w:val="37"/>
  </w:num>
  <w:num w:numId="15">
    <w:abstractNumId w:val="3"/>
  </w:num>
  <w:num w:numId="16">
    <w:abstractNumId w:val="9"/>
  </w:num>
  <w:num w:numId="17">
    <w:abstractNumId w:val="10"/>
  </w:num>
  <w:num w:numId="18">
    <w:abstractNumId w:val="34"/>
  </w:num>
  <w:num w:numId="19">
    <w:abstractNumId w:val="16"/>
  </w:num>
  <w:num w:numId="20">
    <w:abstractNumId w:val="6"/>
  </w:num>
  <w:num w:numId="21">
    <w:abstractNumId w:val="43"/>
  </w:num>
  <w:num w:numId="22">
    <w:abstractNumId w:val="36"/>
  </w:num>
  <w:num w:numId="23">
    <w:abstractNumId w:val="11"/>
  </w:num>
  <w:num w:numId="24">
    <w:abstractNumId w:val="4"/>
  </w:num>
  <w:num w:numId="25">
    <w:abstractNumId w:val="25"/>
  </w:num>
  <w:num w:numId="26">
    <w:abstractNumId w:val="39"/>
  </w:num>
  <w:num w:numId="27">
    <w:abstractNumId w:val="14"/>
  </w:num>
  <w:num w:numId="28">
    <w:abstractNumId w:val="42"/>
  </w:num>
  <w:num w:numId="29">
    <w:abstractNumId w:val="33"/>
  </w:num>
  <w:num w:numId="30">
    <w:abstractNumId w:val="32"/>
  </w:num>
  <w:num w:numId="31">
    <w:abstractNumId w:val="1"/>
  </w:num>
  <w:num w:numId="32">
    <w:abstractNumId w:val="2"/>
  </w:num>
  <w:num w:numId="33">
    <w:abstractNumId w:val="21"/>
  </w:num>
  <w:num w:numId="34">
    <w:abstractNumId w:val="29"/>
  </w:num>
  <w:num w:numId="35">
    <w:abstractNumId w:val="44"/>
  </w:num>
  <w:num w:numId="36">
    <w:abstractNumId w:val="45"/>
  </w:num>
  <w:num w:numId="37">
    <w:abstractNumId w:val="27"/>
  </w:num>
  <w:num w:numId="38">
    <w:abstractNumId w:val="13"/>
  </w:num>
  <w:num w:numId="39">
    <w:abstractNumId w:val="8"/>
  </w:num>
  <w:num w:numId="40">
    <w:abstractNumId w:val="17"/>
  </w:num>
  <w:num w:numId="41">
    <w:abstractNumId w:val="26"/>
  </w:num>
  <w:num w:numId="42">
    <w:abstractNumId w:val="0"/>
  </w:num>
  <w:num w:numId="43">
    <w:abstractNumId w:val="12"/>
  </w:num>
  <w:num w:numId="44">
    <w:abstractNumId w:val="22"/>
  </w:num>
  <w:num w:numId="45">
    <w:abstractNumId w:val="30"/>
  </w:num>
  <w:num w:numId="46">
    <w:abstractNumId w:val="7"/>
  </w:num>
  <w:num w:numId="47">
    <w:abstractNumId w:val="41"/>
  </w:num>
  <w:num w:numId="48">
    <w:abstractNumId w:val="4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D93"/>
    <w:rsid w:val="0000697F"/>
    <w:rsid w:val="00012FA9"/>
    <w:rsid w:val="0002299F"/>
    <w:rsid w:val="000365FC"/>
    <w:rsid w:val="000406C4"/>
    <w:rsid w:val="00054B55"/>
    <w:rsid w:val="00057FDC"/>
    <w:rsid w:val="00067791"/>
    <w:rsid w:val="00072989"/>
    <w:rsid w:val="00074E33"/>
    <w:rsid w:val="000830F8"/>
    <w:rsid w:val="000B256B"/>
    <w:rsid w:val="000B446F"/>
    <w:rsid w:val="000B5561"/>
    <w:rsid w:val="000D14A2"/>
    <w:rsid w:val="000D54EE"/>
    <w:rsid w:val="000E6E8A"/>
    <w:rsid w:val="00122F00"/>
    <w:rsid w:val="00123F9E"/>
    <w:rsid w:val="001266A7"/>
    <w:rsid w:val="00131D38"/>
    <w:rsid w:val="00145250"/>
    <w:rsid w:val="001528BC"/>
    <w:rsid w:val="00163D93"/>
    <w:rsid w:val="00196BDD"/>
    <w:rsid w:val="001A664B"/>
    <w:rsid w:val="001A7395"/>
    <w:rsid w:val="001B48DA"/>
    <w:rsid w:val="001D3FD4"/>
    <w:rsid w:val="001D6A5C"/>
    <w:rsid w:val="001D6BF6"/>
    <w:rsid w:val="001D7BF6"/>
    <w:rsid w:val="001E2091"/>
    <w:rsid w:val="0021263A"/>
    <w:rsid w:val="00230791"/>
    <w:rsid w:val="002339CE"/>
    <w:rsid w:val="002348C5"/>
    <w:rsid w:val="00236830"/>
    <w:rsid w:val="00237D1C"/>
    <w:rsid w:val="0025365B"/>
    <w:rsid w:val="0026412B"/>
    <w:rsid w:val="002676D5"/>
    <w:rsid w:val="002678A4"/>
    <w:rsid w:val="00271111"/>
    <w:rsid w:val="002A006A"/>
    <w:rsid w:val="002A577C"/>
    <w:rsid w:val="002A78B1"/>
    <w:rsid w:val="002B17EB"/>
    <w:rsid w:val="002D0BAF"/>
    <w:rsid w:val="002D260E"/>
    <w:rsid w:val="002E6CED"/>
    <w:rsid w:val="002E702A"/>
    <w:rsid w:val="002E7087"/>
    <w:rsid w:val="002F0A4C"/>
    <w:rsid w:val="00304F0F"/>
    <w:rsid w:val="0030537D"/>
    <w:rsid w:val="003115C9"/>
    <w:rsid w:val="00312BE1"/>
    <w:rsid w:val="00322B33"/>
    <w:rsid w:val="00333072"/>
    <w:rsid w:val="00364BE2"/>
    <w:rsid w:val="00365340"/>
    <w:rsid w:val="003818B2"/>
    <w:rsid w:val="003821D9"/>
    <w:rsid w:val="003A3AED"/>
    <w:rsid w:val="003A46D9"/>
    <w:rsid w:val="003A5B17"/>
    <w:rsid w:val="003A6D10"/>
    <w:rsid w:val="003B1889"/>
    <w:rsid w:val="003B1E2D"/>
    <w:rsid w:val="003B7002"/>
    <w:rsid w:val="003D1A00"/>
    <w:rsid w:val="003D273A"/>
    <w:rsid w:val="003D3A02"/>
    <w:rsid w:val="0040343C"/>
    <w:rsid w:val="0040562A"/>
    <w:rsid w:val="00407D4C"/>
    <w:rsid w:val="00413425"/>
    <w:rsid w:val="00443704"/>
    <w:rsid w:val="00447740"/>
    <w:rsid w:val="00464FF8"/>
    <w:rsid w:val="00466E9C"/>
    <w:rsid w:val="0048420E"/>
    <w:rsid w:val="004850E7"/>
    <w:rsid w:val="0048574B"/>
    <w:rsid w:val="004B35E7"/>
    <w:rsid w:val="004C7C4A"/>
    <w:rsid w:val="004E1145"/>
    <w:rsid w:val="004E1A4A"/>
    <w:rsid w:val="004E1D4A"/>
    <w:rsid w:val="004E350A"/>
    <w:rsid w:val="004E7AB6"/>
    <w:rsid w:val="0050287E"/>
    <w:rsid w:val="00534C46"/>
    <w:rsid w:val="0054033F"/>
    <w:rsid w:val="00542413"/>
    <w:rsid w:val="005531BB"/>
    <w:rsid w:val="00561BC6"/>
    <w:rsid w:val="00564421"/>
    <w:rsid w:val="00566EBF"/>
    <w:rsid w:val="00592D1A"/>
    <w:rsid w:val="005A116B"/>
    <w:rsid w:val="005A34E9"/>
    <w:rsid w:val="005E324C"/>
    <w:rsid w:val="005F0148"/>
    <w:rsid w:val="005F2B9F"/>
    <w:rsid w:val="005F5EC5"/>
    <w:rsid w:val="0061162F"/>
    <w:rsid w:val="006128C0"/>
    <w:rsid w:val="0061408F"/>
    <w:rsid w:val="006230DE"/>
    <w:rsid w:val="00624A6A"/>
    <w:rsid w:val="006266F4"/>
    <w:rsid w:val="00643993"/>
    <w:rsid w:val="00652D32"/>
    <w:rsid w:val="00657254"/>
    <w:rsid w:val="00660640"/>
    <w:rsid w:val="00672A31"/>
    <w:rsid w:val="006766F2"/>
    <w:rsid w:val="0068256C"/>
    <w:rsid w:val="00684C92"/>
    <w:rsid w:val="00684E62"/>
    <w:rsid w:val="00691422"/>
    <w:rsid w:val="00693772"/>
    <w:rsid w:val="006B43A3"/>
    <w:rsid w:val="006B6014"/>
    <w:rsid w:val="006D3239"/>
    <w:rsid w:val="006D6030"/>
    <w:rsid w:val="006D6146"/>
    <w:rsid w:val="006F7F22"/>
    <w:rsid w:val="00725EA2"/>
    <w:rsid w:val="00732ABD"/>
    <w:rsid w:val="00733117"/>
    <w:rsid w:val="007403E7"/>
    <w:rsid w:val="0076796E"/>
    <w:rsid w:val="007B61A9"/>
    <w:rsid w:val="007D6D74"/>
    <w:rsid w:val="007E092D"/>
    <w:rsid w:val="007E0F01"/>
    <w:rsid w:val="007E23CA"/>
    <w:rsid w:val="007E6C56"/>
    <w:rsid w:val="007E6C78"/>
    <w:rsid w:val="00802870"/>
    <w:rsid w:val="00822CBC"/>
    <w:rsid w:val="00843FBA"/>
    <w:rsid w:val="00852660"/>
    <w:rsid w:val="00875280"/>
    <w:rsid w:val="008808FB"/>
    <w:rsid w:val="00887A0F"/>
    <w:rsid w:val="008945E9"/>
    <w:rsid w:val="008A6A5E"/>
    <w:rsid w:val="008F155E"/>
    <w:rsid w:val="008F39B8"/>
    <w:rsid w:val="00970290"/>
    <w:rsid w:val="00991E21"/>
    <w:rsid w:val="009A633A"/>
    <w:rsid w:val="009B0896"/>
    <w:rsid w:val="009B41BF"/>
    <w:rsid w:val="009D1824"/>
    <w:rsid w:val="009D2154"/>
    <w:rsid w:val="009E3DF1"/>
    <w:rsid w:val="009F4D12"/>
    <w:rsid w:val="009F6A31"/>
    <w:rsid w:val="00A03401"/>
    <w:rsid w:val="00A07A3B"/>
    <w:rsid w:val="00A27949"/>
    <w:rsid w:val="00A33407"/>
    <w:rsid w:val="00A45A1F"/>
    <w:rsid w:val="00A62F73"/>
    <w:rsid w:val="00A67E82"/>
    <w:rsid w:val="00A72BB0"/>
    <w:rsid w:val="00A72FDC"/>
    <w:rsid w:val="00A74507"/>
    <w:rsid w:val="00A85539"/>
    <w:rsid w:val="00A85EED"/>
    <w:rsid w:val="00AB56F8"/>
    <w:rsid w:val="00AF45FB"/>
    <w:rsid w:val="00AF5D7D"/>
    <w:rsid w:val="00B07B3E"/>
    <w:rsid w:val="00B1293E"/>
    <w:rsid w:val="00B23BC1"/>
    <w:rsid w:val="00B35E92"/>
    <w:rsid w:val="00B50177"/>
    <w:rsid w:val="00B624E7"/>
    <w:rsid w:val="00B70522"/>
    <w:rsid w:val="00B93D6F"/>
    <w:rsid w:val="00BA2CAF"/>
    <w:rsid w:val="00BA6798"/>
    <w:rsid w:val="00BB4632"/>
    <w:rsid w:val="00BB733B"/>
    <w:rsid w:val="00BD3F11"/>
    <w:rsid w:val="00BD4DE7"/>
    <w:rsid w:val="00BD7915"/>
    <w:rsid w:val="00BF03E8"/>
    <w:rsid w:val="00BF0530"/>
    <w:rsid w:val="00BF0D66"/>
    <w:rsid w:val="00C10FBB"/>
    <w:rsid w:val="00C13EE1"/>
    <w:rsid w:val="00C21CCA"/>
    <w:rsid w:val="00C274D1"/>
    <w:rsid w:val="00C30774"/>
    <w:rsid w:val="00C32885"/>
    <w:rsid w:val="00C46932"/>
    <w:rsid w:val="00C51A89"/>
    <w:rsid w:val="00C6053E"/>
    <w:rsid w:val="00C745EA"/>
    <w:rsid w:val="00C86590"/>
    <w:rsid w:val="00CA0B91"/>
    <w:rsid w:val="00CA6264"/>
    <w:rsid w:val="00CA7AAA"/>
    <w:rsid w:val="00CB057B"/>
    <w:rsid w:val="00CD7E5A"/>
    <w:rsid w:val="00CE09F3"/>
    <w:rsid w:val="00CE48BC"/>
    <w:rsid w:val="00CF061D"/>
    <w:rsid w:val="00D12D1A"/>
    <w:rsid w:val="00D16ED0"/>
    <w:rsid w:val="00D35599"/>
    <w:rsid w:val="00D434C4"/>
    <w:rsid w:val="00D459D1"/>
    <w:rsid w:val="00D52462"/>
    <w:rsid w:val="00D56311"/>
    <w:rsid w:val="00D663E9"/>
    <w:rsid w:val="00D7337E"/>
    <w:rsid w:val="00D749FC"/>
    <w:rsid w:val="00D74BF4"/>
    <w:rsid w:val="00D84BEF"/>
    <w:rsid w:val="00D94540"/>
    <w:rsid w:val="00DA3E10"/>
    <w:rsid w:val="00DA7B31"/>
    <w:rsid w:val="00DB20E2"/>
    <w:rsid w:val="00DB3657"/>
    <w:rsid w:val="00DC4A23"/>
    <w:rsid w:val="00DD5278"/>
    <w:rsid w:val="00DF4C21"/>
    <w:rsid w:val="00E10738"/>
    <w:rsid w:val="00E13777"/>
    <w:rsid w:val="00E14024"/>
    <w:rsid w:val="00E249E2"/>
    <w:rsid w:val="00E40867"/>
    <w:rsid w:val="00E40DFF"/>
    <w:rsid w:val="00E457C9"/>
    <w:rsid w:val="00E5605A"/>
    <w:rsid w:val="00E73720"/>
    <w:rsid w:val="00E8007C"/>
    <w:rsid w:val="00E80F93"/>
    <w:rsid w:val="00E8248A"/>
    <w:rsid w:val="00EA2BEC"/>
    <w:rsid w:val="00EB2AB1"/>
    <w:rsid w:val="00EB6829"/>
    <w:rsid w:val="00EC7BF6"/>
    <w:rsid w:val="00ED0310"/>
    <w:rsid w:val="00ED78C7"/>
    <w:rsid w:val="00EE2853"/>
    <w:rsid w:val="00EF34C9"/>
    <w:rsid w:val="00EF3688"/>
    <w:rsid w:val="00F02116"/>
    <w:rsid w:val="00F152D2"/>
    <w:rsid w:val="00F15BB4"/>
    <w:rsid w:val="00F15F6B"/>
    <w:rsid w:val="00F203C3"/>
    <w:rsid w:val="00F226BD"/>
    <w:rsid w:val="00F363C0"/>
    <w:rsid w:val="00F53252"/>
    <w:rsid w:val="00F667FC"/>
    <w:rsid w:val="00F6747D"/>
    <w:rsid w:val="00F705CB"/>
    <w:rsid w:val="00F9388D"/>
    <w:rsid w:val="00FC028C"/>
    <w:rsid w:val="00FD2105"/>
    <w:rsid w:val="00FD53D0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CE0F10"/>
  <w15:docId w15:val="{D3E098F3-2A97-46F9-BDB5-CC694379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4A2"/>
    <w:pPr>
      <w:spacing w:before="240" w:after="240" w:line="288" w:lineRule="auto"/>
      <w:jc w:val="both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7E6C78"/>
    <w:pPr>
      <w:keepNext/>
      <w:keepLines/>
      <w:pageBreakBefore/>
      <w:numPr>
        <w:numId w:val="1"/>
      </w:numPr>
      <w:spacing w:before="600" w:after="480"/>
      <w:ind w:left="567" w:hanging="567"/>
      <w:jc w:val="left"/>
      <w:outlineLvl w:val="0"/>
    </w:pPr>
    <w:rPr>
      <w:rFonts w:eastAsiaTheme="majorEastAsia" w:cstheme="majorBidi"/>
      <w:b/>
      <w:bCs/>
      <w:color w:val="0070C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5D7D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eastAsiaTheme="majorEastAsia" w:cstheme="majorBidi"/>
      <w:b/>
      <w:bCs/>
      <w:color w:val="0070C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5D7D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  <w:bCs/>
      <w:color w:val="0070C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33117"/>
    <w:pPr>
      <w:keepNext/>
      <w:keepLines/>
      <w:spacing w:before="360" w:after="120" w:line="240" w:lineRule="auto"/>
      <w:outlineLvl w:val="3"/>
    </w:pPr>
    <w:rPr>
      <w:rFonts w:eastAsiaTheme="majorEastAsia" w:cstheme="majorBidi"/>
      <w:b/>
      <w:bCs/>
      <w:i/>
      <w:iCs/>
      <w:color w:val="76923C" w:themeColor="accent3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85EED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i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2ABD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2ABD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2ABD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2ABD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F7F22"/>
    <w:pPr>
      <w:pBdr>
        <w:top w:val="single" w:sz="4" w:space="18" w:color="auto"/>
        <w:bottom w:val="single" w:sz="4" w:space="18" w:color="auto"/>
      </w:pBdr>
      <w:spacing w:before="480" w:after="480"/>
      <w:jc w:val="center"/>
    </w:pPr>
    <w:rPr>
      <w:rFonts w:eastAsiaTheme="majorEastAsia" w:cstheme="majorBidi"/>
      <w:color w:val="0070C0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7F22"/>
    <w:rPr>
      <w:rFonts w:asciiTheme="majorHAnsi" w:eastAsiaTheme="majorEastAsia" w:hAnsiTheme="majorHAnsi" w:cstheme="majorBidi"/>
      <w:color w:val="0070C0"/>
      <w:spacing w:val="5"/>
      <w:kern w:val="28"/>
      <w:sz w:val="48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E6C78"/>
    <w:rPr>
      <w:rFonts w:asciiTheme="majorHAnsi" w:eastAsiaTheme="majorEastAsia" w:hAnsiTheme="majorHAnsi" w:cstheme="majorBidi"/>
      <w:b/>
      <w:bCs/>
      <w:color w:val="0070C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F5D7D"/>
    <w:rPr>
      <w:rFonts w:asciiTheme="majorHAnsi" w:eastAsiaTheme="majorEastAsia" w:hAnsiTheme="majorHAnsi" w:cstheme="majorBidi"/>
      <w:b/>
      <w:bCs/>
      <w:color w:val="0070C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F5D7D"/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733117"/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85EED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2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2A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2A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2A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531B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31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531BB"/>
  </w:style>
  <w:style w:type="paragraph" w:styleId="Zpat">
    <w:name w:val="footer"/>
    <w:basedOn w:val="Normln"/>
    <w:link w:val="ZpatChar"/>
    <w:uiPriority w:val="99"/>
    <w:unhideWhenUsed/>
    <w:rsid w:val="005531B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531BB"/>
  </w:style>
  <w:style w:type="paragraph" w:styleId="Podtitul">
    <w:name w:val="Subtitle"/>
    <w:basedOn w:val="Normln"/>
    <w:next w:val="Normln"/>
    <w:link w:val="PodtitulChar"/>
    <w:uiPriority w:val="11"/>
    <w:qFormat/>
    <w:rsid w:val="006F7F22"/>
    <w:pPr>
      <w:numPr>
        <w:ilvl w:val="1"/>
      </w:numPr>
      <w:jc w:val="center"/>
    </w:pPr>
    <w:rPr>
      <w:rFonts w:eastAsiaTheme="majorEastAsia" w:cstheme="majorBidi"/>
      <w:i/>
      <w:iCs/>
      <w:color w:val="0070C0"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F7F22"/>
    <w:rPr>
      <w:rFonts w:asciiTheme="majorHAnsi" w:eastAsiaTheme="majorEastAsia" w:hAnsiTheme="majorHAnsi" w:cstheme="majorBidi"/>
      <w:i/>
      <w:iCs/>
      <w:color w:val="0070C0"/>
      <w:sz w:val="36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96B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05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522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FE57C7"/>
    <w:pPr>
      <w:tabs>
        <w:tab w:val="left" w:pos="440"/>
        <w:tab w:val="right" w:leader="dot" w:pos="9060"/>
      </w:tabs>
      <w:spacing w:before="120"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E57C7"/>
    <w:pPr>
      <w:tabs>
        <w:tab w:val="left" w:pos="880"/>
        <w:tab w:val="right" w:leader="dot" w:pos="9060"/>
      </w:tabs>
      <w:spacing w:before="60" w:after="100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2F0A4C"/>
    <w:pPr>
      <w:tabs>
        <w:tab w:val="left" w:pos="1320"/>
        <w:tab w:val="right" w:leader="dot" w:pos="9062"/>
      </w:tabs>
      <w:spacing w:after="100"/>
      <w:ind w:left="440"/>
    </w:pPr>
    <w:rPr>
      <w:rFonts w:eastAsiaTheme="minorEastAsia"/>
      <w:noProof/>
      <w:sz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4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1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1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1BF"/>
    <w:rPr>
      <w:b/>
      <w:bCs/>
      <w:sz w:val="20"/>
      <w:szCs w:val="20"/>
    </w:rPr>
  </w:style>
  <w:style w:type="paragraph" w:customStyle="1" w:styleId="Odrky">
    <w:name w:val="Odrážky"/>
    <w:basedOn w:val="Odstavecseseznamem"/>
    <w:link w:val="OdrkyChar"/>
    <w:qFormat/>
    <w:rsid w:val="000D14A2"/>
    <w:pPr>
      <w:numPr>
        <w:numId w:val="16"/>
      </w:numPr>
      <w:spacing w:before="0" w:after="120"/>
      <w:ind w:left="714" w:hanging="357"/>
      <w:contextualSpacing w:val="0"/>
    </w:pPr>
  </w:style>
  <w:style w:type="paragraph" w:customStyle="1" w:styleId="Tabulka">
    <w:name w:val="Tabulka"/>
    <w:basedOn w:val="Normln"/>
    <w:link w:val="TabulkaChar"/>
    <w:qFormat/>
    <w:rsid w:val="00E14024"/>
    <w:pPr>
      <w:spacing w:before="40" w:after="40" w:line="240" w:lineRule="auto"/>
      <w:jc w:val="left"/>
    </w:pPr>
    <w:rPr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D14A2"/>
    <w:rPr>
      <w:rFonts w:asciiTheme="majorHAnsi" w:hAnsiTheme="majorHAnsi"/>
    </w:rPr>
  </w:style>
  <w:style w:type="character" w:customStyle="1" w:styleId="OdrkyChar">
    <w:name w:val="Odrážky Char"/>
    <w:basedOn w:val="OdstavecseseznamemChar"/>
    <w:link w:val="Odrky"/>
    <w:rsid w:val="000D14A2"/>
    <w:rPr>
      <w:rFonts w:asciiTheme="majorHAnsi" w:hAnsiTheme="majorHAnsi"/>
    </w:rPr>
  </w:style>
  <w:style w:type="table" w:styleId="Mkatabulky">
    <w:name w:val="Table Grid"/>
    <w:basedOn w:val="Normlntabulka"/>
    <w:uiPriority w:val="59"/>
    <w:rsid w:val="006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E14024"/>
    <w:rPr>
      <w:rFonts w:asciiTheme="majorHAnsi" w:hAnsiTheme="majorHAnsi"/>
      <w:sz w:val="20"/>
    </w:rPr>
  </w:style>
  <w:style w:type="table" w:styleId="Svtlmkazvraznn3">
    <w:name w:val="Light Grid Accent 3"/>
    <w:basedOn w:val="Normlntabulka"/>
    <w:uiPriority w:val="62"/>
    <w:rsid w:val="006230D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304F0F"/>
    <w:pPr>
      <w:spacing w:before="360" w:after="120" w:line="240" w:lineRule="auto"/>
    </w:pPr>
    <w:rPr>
      <w:b/>
      <w:bCs/>
      <w:color w:val="76923C" w:themeColor="accent3" w:themeShade="BF"/>
      <w:sz w:val="24"/>
    </w:rPr>
  </w:style>
  <w:style w:type="table" w:styleId="Svtlseznamzvraznn5">
    <w:name w:val="Light List Accent 5"/>
    <w:basedOn w:val="Normlntabulka"/>
    <w:uiPriority w:val="61"/>
    <w:rsid w:val="007331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0B44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2">
    <w:name w:val="Light Grid Accent 2"/>
    <w:basedOn w:val="Normlntabulka"/>
    <w:uiPriority w:val="62"/>
    <w:rsid w:val="00A85E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6">
    <w:name w:val="Light Grid Accent 6"/>
    <w:basedOn w:val="Normlntabulka"/>
    <w:uiPriority w:val="62"/>
    <w:rsid w:val="00123F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4">
    <w:name w:val="Light Grid Accent 4"/>
    <w:basedOn w:val="Normlntabulka"/>
    <w:uiPriority w:val="62"/>
    <w:rsid w:val="009E3D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E40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zvraznn11">
    <w:name w:val="Světlý seznam – zvýraznění 11"/>
    <w:basedOn w:val="Normlntabulka"/>
    <w:uiPriority w:val="61"/>
    <w:rsid w:val="00E140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33307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50177"/>
    <w:pPr>
      <w:spacing w:after="0" w:line="240" w:lineRule="auto"/>
    </w:pPr>
    <w:rPr>
      <w:rFonts w:asciiTheme="majorHAnsi" w:hAnsiTheme="majorHAnsi"/>
    </w:rPr>
  </w:style>
  <w:style w:type="paragraph" w:customStyle="1" w:styleId="SCHMA">
    <w:name w:val="SCHÉMA"/>
    <w:basedOn w:val="Normln"/>
    <w:link w:val="SCHMAChar"/>
    <w:qFormat/>
    <w:rsid w:val="00E249E2"/>
    <w:pPr>
      <w:spacing w:before="0" w:after="60" w:line="240" w:lineRule="auto"/>
      <w:jc w:val="left"/>
    </w:pPr>
    <w:rPr>
      <w:rFonts w:asciiTheme="minorHAnsi" w:eastAsia="RWXLTG+TimesNewRoman" w:hAnsiTheme="minorHAnsi" w:cs="RWXLTG+TimesNewRoman"/>
      <w:b/>
    </w:rPr>
  </w:style>
  <w:style w:type="character" w:customStyle="1" w:styleId="SCHMAChar">
    <w:name w:val="SCHÉMA Char"/>
    <w:basedOn w:val="Standardnpsmoodstavce"/>
    <w:link w:val="SCHMA"/>
    <w:rsid w:val="00E249E2"/>
    <w:rPr>
      <w:rFonts w:eastAsia="RWXLTG+TimesNewRoman" w:cs="RWXLTG+TimesNewRoman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2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kralovehradecky.cz/cz/krajsky-urad/skolstvi/vyrocni-zpravy/dlouhodoby-zamer-vzdelavani-a-rozvoje-vzdelavaci-soustavy-kralovehradeckeho-kraje-2016-2020-88100/" TargetMode="Externa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yperlink" Target="http://www.msmt.cz/ministerstvo/strategie-digitalniho-vzdelavani-do-roku-2020" TargetMode="External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skolstvi-v-cr/dz-cr-2019-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msmt.cz/vzdelavani/skolstvi-v-cr/strategie-2030" TargetMode="Externa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csicr.cz/cz/dokumenty/kriteria-hodnoceni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1FB01B-2A88-43F8-B7A5-7C7984EE3E00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76CF868-75D2-49DE-9764-BE463D5772A4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>
            <a:spcAft>
              <a:spcPts val="1800"/>
            </a:spcAft>
          </a:pPr>
          <a:r>
            <a:rPr lang="cs-CZ" sz="1200">
              <a:solidFill>
                <a:sysClr val="windowText" lastClr="000000"/>
              </a:solidFill>
            </a:rPr>
            <a:t>Ředitel</a:t>
          </a:r>
        </a:p>
        <a:p>
          <a:pPr>
            <a:spcAft>
              <a:spcPct val="35000"/>
            </a:spcAft>
          </a:pPr>
          <a:r>
            <a:rPr lang="cs-CZ" sz="1200">
              <a:solidFill>
                <a:sysClr val="windowText" lastClr="000000"/>
              </a:solidFill>
            </a:rPr>
            <a:t>Zástupce zřizovatele</a:t>
          </a:r>
        </a:p>
      </dgm:t>
    </dgm:pt>
    <dgm:pt modelId="{B733F2CC-0C18-4C81-A4CB-8EA6F2CEBD5B}" type="parTrans" cxnId="{9A4A7A08-7A3C-4B48-B732-49012CFE1F02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C1FC9D45-CD87-4B33-AA8F-9C55F2B5F6A9}" type="sibTrans" cxnId="{9A4A7A08-7A3C-4B48-B732-49012CFE1F02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C253EB41-B2B0-4DFD-9748-66AC48A50944}">
      <dgm:prSet phldrT="[Text]" custT="1"/>
      <dgm:spPr>
        <a:solidFill>
          <a:srgbClr val="D6E3BC"/>
        </a:solidFill>
      </dgm:spPr>
      <dgm:t>
        <a:bodyPr/>
        <a:lstStyle/>
        <a:p>
          <a:r>
            <a:rPr lang="cs-CZ" sz="1200">
              <a:solidFill>
                <a:sysClr val="windowText" lastClr="000000"/>
              </a:solidFill>
            </a:rPr>
            <a:t>Zástupce ředitele</a:t>
          </a:r>
        </a:p>
      </dgm:t>
    </dgm:pt>
    <dgm:pt modelId="{DAAF1233-8B39-47CB-8420-ECC9F81CC54F}" type="parTrans" cxnId="{4F9D8D88-1F4A-4C42-A588-442C209272EB}">
      <dgm:prSet custT="1"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F9E5113D-C037-4D31-8B3F-5267419265E6}" type="sibTrans" cxnId="{4F9D8D88-1F4A-4C42-A588-442C209272EB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3A6C96BC-E556-4EF4-B613-EDF82C1BEA78}">
      <dgm:prSet phldrT="[Text]" custT="1"/>
      <dgm:spPr>
        <a:solidFill>
          <a:schemeClr val="accent1"/>
        </a:solidFill>
      </dgm:spPr>
      <dgm:t>
        <a:bodyPr/>
        <a:lstStyle/>
        <a:p>
          <a:pPr>
            <a:lnSpc>
              <a:spcPct val="0"/>
            </a:lnSpc>
            <a:spcAft>
              <a:spcPts val="0"/>
            </a:spcAft>
          </a:pPr>
          <a:r>
            <a:rPr lang="cs-CZ" sz="1600">
              <a:solidFill>
                <a:schemeClr val="bg1"/>
              </a:solidFill>
            </a:rPr>
            <a:t>Řídící skupina</a:t>
          </a:r>
        </a:p>
      </dgm:t>
    </dgm:pt>
    <dgm:pt modelId="{3305DE14-1F75-445F-9FCA-DEBF98762CB9}" type="parTrans" cxnId="{A620667B-2033-437B-88E9-A04DEF54EDA4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8F8198A8-26B9-4101-A880-3B92B5BC6F3E}" type="sibTrans" cxnId="{A620667B-2033-437B-88E9-A04DEF54EDA4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BA6A6911-A93D-4C3A-9EFB-C99CA795C888}">
      <dgm:prSet phldrT="[Text]" custT="1"/>
      <dgm:spPr>
        <a:solidFill>
          <a:schemeClr val="accent1"/>
        </a:solidFill>
      </dgm:spPr>
      <dgm:t>
        <a:bodyPr/>
        <a:lstStyle/>
        <a:p>
          <a:pPr>
            <a:lnSpc>
              <a:spcPct val="0"/>
            </a:lnSpc>
            <a:spcAft>
              <a:spcPts val="0"/>
            </a:spcAft>
          </a:pPr>
          <a:r>
            <a:rPr lang="cs-CZ" sz="1600">
              <a:solidFill>
                <a:schemeClr val="bg1"/>
              </a:solidFill>
            </a:rPr>
            <a:t>Výkonný tým</a:t>
          </a:r>
        </a:p>
      </dgm:t>
    </dgm:pt>
    <dgm:pt modelId="{01D5B03C-5E21-434E-BD4B-1371B332DA0E}" type="parTrans" cxnId="{50695D33-F323-4866-8620-8BAB4E3748EA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EB387C21-FD4E-488C-896B-EE2930B3BDD9}" type="sibTrans" cxnId="{50695D33-F323-4866-8620-8BAB4E3748EA}">
      <dgm:prSet/>
      <dgm:spPr/>
      <dgm:t>
        <a:bodyPr/>
        <a:lstStyle/>
        <a:p>
          <a:endParaRPr lang="cs-CZ" sz="1100">
            <a:solidFill>
              <a:sysClr val="windowText" lastClr="000000"/>
            </a:solidFill>
          </a:endParaRPr>
        </a:p>
      </dgm:t>
    </dgm:pt>
    <dgm:pt modelId="{2B0D3644-418E-4FE8-8CAF-67C8FAB928B4}">
      <dgm:prSet phldrT="[Text]" custT="1"/>
      <dgm:spPr>
        <a:solidFill>
          <a:srgbClr val="D6E3BC"/>
        </a:solidFill>
      </dgm:spPr>
      <dgm:t>
        <a:bodyPr/>
        <a:lstStyle/>
        <a:p>
          <a:r>
            <a:rPr lang="cs-CZ" sz="1200">
              <a:solidFill>
                <a:sysClr val="windowText" lastClr="000000"/>
              </a:solidFill>
            </a:rPr>
            <a:t>Pedagogičtí pracovníci</a:t>
          </a:r>
        </a:p>
      </dgm:t>
    </dgm:pt>
    <dgm:pt modelId="{491BEDFA-650A-426C-8700-69385FB5819E}" type="parTrans" cxnId="{34E80CBD-F1F1-45E3-8F66-77DB98625B2E}">
      <dgm:prSet/>
      <dgm:spPr/>
      <dgm:t>
        <a:bodyPr/>
        <a:lstStyle/>
        <a:p>
          <a:endParaRPr lang="cs-CZ"/>
        </a:p>
      </dgm:t>
    </dgm:pt>
    <dgm:pt modelId="{F985F15F-E8FF-48E1-A33F-675F3951BD39}" type="sibTrans" cxnId="{34E80CBD-F1F1-45E3-8F66-77DB98625B2E}">
      <dgm:prSet/>
      <dgm:spPr/>
      <dgm:t>
        <a:bodyPr/>
        <a:lstStyle/>
        <a:p>
          <a:endParaRPr lang="cs-CZ"/>
        </a:p>
      </dgm:t>
    </dgm:pt>
    <dgm:pt modelId="{7A2E83A5-AE99-47F4-BC92-AAC2FD59C574}">
      <dgm:prSet phldrT="[Text]" custT="1"/>
      <dgm:spPr>
        <a:solidFill>
          <a:srgbClr val="D6E3BC"/>
        </a:solidFill>
      </dgm:spPr>
      <dgm:t>
        <a:bodyPr/>
        <a:lstStyle/>
        <a:p>
          <a:r>
            <a:rPr lang="cs-CZ" sz="1200">
              <a:solidFill>
                <a:sysClr val="windowText" lastClr="000000"/>
              </a:solidFill>
            </a:rPr>
            <a:t>Zaměstnanci zřizovatele</a:t>
          </a:r>
        </a:p>
      </dgm:t>
    </dgm:pt>
    <dgm:pt modelId="{695D85F4-4694-4BBC-A40D-AD7650B02842}" type="parTrans" cxnId="{807EE000-BC00-4D65-A906-782F730D3247}">
      <dgm:prSet/>
      <dgm:spPr/>
      <dgm:t>
        <a:bodyPr/>
        <a:lstStyle/>
        <a:p>
          <a:endParaRPr lang="cs-CZ"/>
        </a:p>
      </dgm:t>
    </dgm:pt>
    <dgm:pt modelId="{B8370755-6E13-44F6-B585-90D4ABB649A0}" type="sibTrans" cxnId="{807EE000-BC00-4D65-A906-782F730D3247}">
      <dgm:prSet/>
      <dgm:spPr/>
      <dgm:t>
        <a:bodyPr/>
        <a:lstStyle/>
        <a:p>
          <a:endParaRPr lang="cs-CZ"/>
        </a:p>
      </dgm:t>
    </dgm:pt>
    <dgm:pt modelId="{EFEEF3A2-D866-4D4F-86FF-D3B051DC21EB}" type="pres">
      <dgm:prSet presAssocID="{621FB01B-2A88-43F8-B7A5-7C7984EE3E0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8A5E0BCA-30B2-4394-9D93-E293D7F4F939}" type="pres">
      <dgm:prSet presAssocID="{621FB01B-2A88-43F8-B7A5-7C7984EE3E00}" presName="hierFlow" presStyleCnt="0"/>
      <dgm:spPr/>
    </dgm:pt>
    <dgm:pt modelId="{D7CB9892-F6A3-46A0-AA45-3B994AA3B8D7}" type="pres">
      <dgm:prSet presAssocID="{621FB01B-2A88-43F8-B7A5-7C7984EE3E00}" presName="firstBuf" presStyleCnt="0"/>
      <dgm:spPr/>
    </dgm:pt>
    <dgm:pt modelId="{6E8CCEC3-C739-4F67-B8FD-0D8A10DF7756}" type="pres">
      <dgm:prSet presAssocID="{621FB01B-2A88-43F8-B7A5-7C7984EE3E0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DFC18B8-D94E-4D97-A47E-D41E05D7AC18}" type="pres">
      <dgm:prSet presAssocID="{376CF868-75D2-49DE-9764-BE463D5772A4}" presName="Name17" presStyleCnt="0"/>
      <dgm:spPr/>
    </dgm:pt>
    <dgm:pt modelId="{3CBB10F9-B5CA-4F05-A453-8EDBC0BBC514}" type="pres">
      <dgm:prSet presAssocID="{376CF868-75D2-49DE-9764-BE463D5772A4}" presName="level1Shape" presStyleLbl="node0" presStyleIdx="0" presStyleCnt="1" custScaleX="347086" custScaleY="690234" custLinFactNeighborX="2513" custLinFactNeighborY="-897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93CD2D2-79A1-47BB-8AC1-E898F0FC935B}" type="pres">
      <dgm:prSet presAssocID="{376CF868-75D2-49DE-9764-BE463D5772A4}" presName="hierChild2" presStyleCnt="0"/>
      <dgm:spPr/>
    </dgm:pt>
    <dgm:pt modelId="{ABE96908-4665-40BE-8D5E-EB93C202DF3F}" type="pres">
      <dgm:prSet presAssocID="{DAAF1233-8B39-47CB-8420-ECC9F81CC54F}" presName="Name25" presStyleLbl="parChTrans1D2" presStyleIdx="0" presStyleCnt="3"/>
      <dgm:spPr/>
      <dgm:t>
        <a:bodyPr/>
        <a:lstStyle/>
        <a:p>
          <a:endParaRPr lang="cs-CZ"/>
        </a:p>
      </dgm:t>
    </dgm:pt>
    <dgm:pt modelId="{97FAA9F9-DEE7-4C17-9F36-EA11A1A77C14}" type="pres">
      <dgm:prSet presAssocID="{DAAF1233-8B39-47CB-8420-ECC9F81CC54F}" presName="connTx" presStyleLbl="parChTrans1D2" presStyleIdx="0" presStyleCnt="3"/>
      <dgm:spPr/>
      <dgm:t>
        <a:bodyPr/>
        <a:lstStyle/>
        <a:p>
          <a:endParaRPr lang="cs-CZ"/>
        </a:p>
      </dgm:t>
    </dgm:pt>
    <dgm:pt modelId="{278FBB01-5139-461D-B183-2A47A91A04E5}" type="pres">
      <dgm:prSet presAssocID="{C253EB41-B2B0-4DFD-9748-66AC48A50944}" presName="Name30" presStyleCnt="0"/>
      <dgm:spPr/>
    </dgm:pt>
    <dgm:pt modelId="{B7910232-9BD7-423D-BF2F-B9F83D59CE79}" type="pres">
      <dgm:prSet presAssocID="{C253EB41-B2B0-4DFD-9748-66AC48A50944}" presName="level2Shape" presStyleLbl="node2" presStyleIdx="0" presStyleCnt="3" custScaleX="1055365" custScaleY="195125" custLinFactY="-59111" custLinFactNeighborX="17134" custLinFactNeighborY="-100000"/>
      <dgm:spPr/>
      <dgm:t>
        <a:bodyPr/>
        <a:lstStyle/>
        <a:p>
          <a:endParaRPr lang="cs-CZ"/>
        </a:p>
      </dgm:t>
    </dgm:pt>
    <dgm:pt modelId="{906889C4-95BD-464E-A459-D909EC60484F}" type="pres">
      <dgm:prSet presAssocID="{C253EB41-B2B0-4DFD-9748-66AC48A50944}" presName="hierChild3" presStyleCnt="0"/>
      <dgm:spPr/>
    </dgm:pt>
    <dgm:pt modelId="{20F716B7-D2FB-44B7-8FB4-EF2D1A276770}" type="pres">
      <dgm:prSet presAssocID="{491BEDFA-650A-426C-8700-69385FB5819E}" presName="Name25" presStyleLbl="parChTrans1D2" presStyleIdx="1" presStyleCnt="3"/>
      <dgm:spPr/>
      <dgm:t>
        <a:bodyPr/>
        <a:lstStyle/>
        <a:p>
          <a:endParaRPr lang="cs-CZ"/>
        </a:p>
      </dgm:t>
    </dgm:pt>
    <dgm:pt modelId="{435E5CB6-7F0E-4480-A4B3-13A5E2AAA0C6}" type="pres">
      <dgm:prSet presAssocID="{491BEDFA-650A-426C-8700-69385FB5819E}" presName="connTx" presStyleLbl="parChTrans1D2" presStyleIdx="1" presStyleCnt="3"/>
      <dgm:spPr/>
      <dgm:t>
        <a:bodyPr/>
        <a:lstStyle/>
        <a:p>
          <a:endParaRPr lang="cs-CZ"/>
        </a:p>
      </dgm:t>
    </dgm:pt>
    <dgm:pt modelId="{67B0C7EB-3954-484B-A8B6-C1D0A6F3DA0E}" type="pres">
      <dgm:prSet presAssocID="{2B0D3644-418E-4FE8-8CAF-67C8FAB928B4}" presName="Name30" presStyleCnt="0"/>
      <dgm:spPr/>
    </dgm:pt>
    <dgm:pt modelId="{7A473DCE-AB0D-490B-BA53-BE63E773C8DE}" type="pres">
      <dgm:prSet presAssocID="{2B0D3644-418E-4FE8-8CAF-67C8FAB928B4}" presName="level2Shape" presStyleLbl="node2" presStyleIdx="1" presStyleCnt="3" custScaleX="1055365" custScaleY="195125" custLinFactNeighborX="11972" custLinFactNeighborY="-92471"/>
      <dgm:spPr/>
      <dgm:t>
        <a:bodyPr/>
        <a:lstStyle/>
        <a:p>
          <a:endParaRPr lang="cs-CZ"/>
        </a:p>
      </dgm:t>
    </dgm:pt>
    <dgm:pt modelId="{5957D665-08D5-4343-9B8C-C75529D21AD9}" type="pres">
      <dgm:prSet presAssocID="{2B0D3644-418E-4FE8-8CAF-67C8FAB928B4}" presName="hierChild3" presStyleCnt="0"/>
      <dgm:spPr/>
    </dgm:pt>
    <dgm:pt modelId="{4CBD9219-E9EF-445B-8475-B4F15D8876C7}" type="pres">
      <dgm:prSet presAssocID="{695D85F4-4694-4BBC-A40D-AD7650B02842}" presName="Name25" presStyleLbl="parChTrans1D2" presStyleIdx="2" presStyleCnt="3"/>
      <dgm:spPr/>
      <dgm:t>
        <a:bodyPr/>
        <a:lstStyle/>
        <a:p>
          <a:endParaRPr lang="cs-CZ"/>
        </a:p>
      </dgm:t>
    </dgm:pt>
    <dgm:pt modelId="{5983D821-7092-49E3-8AD4-64C8E0D2E196}" type="pres">
      <dgm:prSet presAssocID="{695D85F4-4694-4BBC-A40D-AD7650B02842}" presName="connTx" presStyleLbl="parChTrans1D2" presStyleIdx="2" presStyleCnt="3"/>
      <dgm:spPr/>
      <dgm:t>
        <a:bodyPr/>
        <a:lstStyle/>
        <a:p>
          <a:endParaRPr lang="cs-CZ"/>
        </a:p>
      </dgm:t>
    </dgm:pt>
    <dgm:pt modelId="{56D12627-D19C-4590-B438-296B80943079}" type="pres">
      <dgm:prSet presAssocID="{7A2E83A5-AE99-47F4-BC92-AAC2FD59C574}" presName="Name30" presStyleCnt="0"/>
      <dgm:spPr/>
    </dgm:pt>
    <dgm:pt modelId="{6FEFEF5E-08D3-4405-B7A1-9792BA485896}" type="pres">
      <dgm:prSet presAssocID="{7A2E83A5-AE99-47F4-BC92-AAC2FD59C574}" presName="level2Shape" presStyleLbl="node2" presStyleIdx="2" presStyleCnt="3" custScaleX="1055365" custScaleY="195125" custLinFactNeighborX="17905" custLinFactNeighborY="-37591"/>
      <dgm:spPr/>
      <dgm:t>
        <a:bodyPr/>
        <a:lstStyle/>
        <a:p>
          <a:endParaRPr lang="cs-CZ"/>
        </a:p>
      </dgm:t>
    </dgm:pt>
    <dgm:pt modelId="{923F830A-993A-43EF-ABE1-5F4BA7125D09}" type="pres">
      <dgm:prSet presAssocID="{7A2E83A5-AE99-47F4-BC92-AAC2FD59C574}" presName="hierChild3" presStyleCnt="0"/>
      <dgm:spPr/>
    </dgm:pt>
    <dgm:pt modelId="{0DC27781-1B5B-4879-A82F-440FD16FBC9A}" type="pres">
      <dgm:prSet presAssocID="{621FB01B-2A88-43F8-B7A5-7C7984EE3E00}" presName="bgShapesFlow" presStyleCnt="0"/>
      <dgm:spPr/>
    </dgm:pt>
    <dgm:pt modelId="{11271637-C3AC-48FE-8599-5B5E1E180BE2}" type="pres">
      <dgm:prSet presAssocID="{3A6C96BC-E556-4EF4-B613-EDF82C1BEA78}" presName="rectComp" presStyleCnt="0"/>
      <dgm:spPr/>
    </dgm:pt>
    <dgm:pt modelId="{FB1AAAED-B812-490E-AC4D-8908DECFC16D}" type="pres">
      <dgm:prSet presAssocID="{3A6C96BC-E556-4EF4-B613-EDF82C1BEA78}" presName="bgRect" presStyleLbl="bgShp" presStyleIdx="0" presStyleCnt="2" custScaleX="692906" custLinFactX="-15556" custLinFactNeighborX="-100000"/>
      <dgm:spPr/>
      <dgm:t>
        <a:bodyPr/>
        <a:lstStyle/>
        <a:p>
          <a:endParaRPr lang="cs-CZ"/>
        </a:p>
      </dgm:t>
    </dgm:pt>
    <dgm:pt modelId="{95AFFBBB-654C-46AE-A46C-2B6A0E5AA86A}" type="pres">
      <dgm:prSet presAssocID="{3A6C96BC-E556-4EF4-B613-EDF82C1BEA78}" presName="bgRectTx" presStyleLbl="bgShp" presStyleIdx="0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9FB3A16-0E23-42A8-B9B5-5DD8B6AB4D71}" type="pres">
      <dgm:prSet presAssocID="{3A6C96BC-E556-4EF4-B613-EDF82C1BEA78}" presName="spComp" presStyleCnt="0"/>
      <dgm:spPr/>
    </dgm:pt>
    <dgm:pt modelId="{0AAF47C3-2A66-414E-8AA8-905BDB85F067}" type="pres">
      <dgm:prSet presAssocID="{3A6C96BC-E556-4EF4-B613-EDF82C1BEA78}" presName="hSp" presStyleCnt="0"/>
      <dgm:spPr/>
    </dgm:pt>
    <dgm:pt modelId="{44667E26-4B17-4391-9EAC-AD7406229902}" type="pres">
      <dgm:prSet presAssocID="{BA6A6911-A93D-4C3A-9EFB-C99CA795C888}" presName="rectComp" presStyleCnt="0"/>
      <dgm:spPr/>
    </dgm:pt>
    <dgm:pt modelId="{D56F6CE4-E974-40D8-ABE4-DF7F0C291702}" type="pres">
      <dgm:prSet presAssocID="{BA6A6911-A93D-4C3A-9EFB-C99CA795C888}" presName="bgRect" presStyleLbl="bgShp" presStyleIdx="1" presStyleCnt="2" custScaleX="2000000"/>
      <dgm:spPr/>
      <dgm:t>
        <a:bodyPr/>
        <a:lstStyle/>
        <a:p>
          <a:endParaRPr lang="cs-CZ"/>
        </a:p>
      </dgm:t>
    </dgm:pt>
    <dgm:pt modelId="{83B7101B-115B-40FE-B254-E077C0C725DD}" type="pres">
      <dgm:prSet presAssocID="{BA6A6911-A93D-4C3A-9EFB-C99CA795C888}" presName="bgRectTx" presStyleLbl="bgShp" presStyleIdx="1" presStyleCnt="2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69FE5BF2-C0C8-4A37-882E-60C63398893F}" type="presOf" srcId="{3A6C96BC-E556-4EF4-B613-EDF82C1BEA78}" destId="{95AFFBBB-654C-46AE-A46C-2B6A0E5AA86A}" srcOrd="1" destOrd="0" presId="urn:microsoft.com/office/officeart/2005/8/layout/hierarchy5"/>
    <dgm:cxn modelId="{3EDE712B-FD97-4109-A93F-CD214DB8F413}" type="presOf" srcId="{376CF868-75D2-49DE-9764-BE463D5772A4}" destId="{3CBB10F9-B5CA-4F05-A453-8EDBC0BBC514}" srcOrd="0" destOrd="0" presId="urn:microsoft.com/office/officeart/2005/8/layout/hierarchy5"/>
    <dgm:cxn modelId="{34E80CBD-F1F1-45E3-8F66-77DB98625B2E}" srcId="{376CF868-75D2-49DE-9764-BE463D5772A4}" destId="{2B0D3644-418E-4FE8-8CAF-67C8FAB928B4}" srcOrd="1" destOrd="0" parTransId="{491BEDFA-650A-426C-8700-69385FB5819E}" sibTransId="{F985F15F-E8FF-48E1-A33F-675F3951BD39}"/>
    <dgm:cxn modelId="{897746CF-D651-44E6-9A91-FD50654897EB}" type="presOf" srcId="{695D85F4-4694-4BBC-A40D-AD7650B02842}" destId="{5983D821-7092-49E3-8AD4-64C8E0D2E196}" srcOrd="1" destOrd="0" presId="urn:microsoft.com/office/officeart/2005/8/layout/hierarchy5"/>
    <dgm:cxn modelId="{A342BD3E-78F1-457A-84A2-8E5EF026DFA9}" type="presOf" srcId="{491BEDFA-650A-426C-8700-69385FB5819E}" destId="{20F716B7-D2FB-44B7-8FB4-EF2D1A276770}" srcOrd="0" destOrd="0" presId="urn:microsoft.com/office/officeart/2005/8/layout/hierarchy5"/>
    <dgm:cxn modelId="{67B497DB-0632-43A2-A97B-A9564D177050}" type="presOf" srcId="{7A2E83A5-AE99-47F4-BC92-AAC2FD59C574}" destId="{6FEFEF5E-08D3-4405-B7A1-9792BA485896}" srcOrd="0" destOrd="0" presId="urn:microsoft.com/office/officeart/2005/8/layout/hierarchy5"/>
    <dgm:cxn modelId="{ACA947BE-3A94-41E6-80AA-372FB62A7E2F}" type="presOf" srcId="{621FB01B-2A88-43F8-B7A5-7C7984EE3E00}" destId="{EFEEF3A2-D866-4D4F-86FF-D3B051DC21EB}" srcOrd="0" destOrd="0" presId="urn:microsoft.com/office/officeart/2005/8/layout/hierarchy5"/>
    <dgm:cxn modelId="{B1A1E559-E65C-4058-ADEF-B9781FDE106A}" type="presOf" srcId="{BA6A6911-A93D-4C3A-9EFB-C99CA795C888}" destId="{D56F6CE4-E974-40D8-ABE4-DF7F0C291702}" srcOrd="0" destOrd="0" presId="urn:microsoft.com/office/officeart/2005/8/layout/hierarchy5"/>
    <dgm:cxn modelId="{A620667B-2033-437B-88E9-A04DEF54EDA4}" srcId="{621FB01B-2A88-43F8-B7A5-7C7984EE3E00}" destId="{3A6C96BC-E556-4EF4-B613-EDF82C1BEA78}" srcOrd="1" destOrd="0" parTransId="{3305DE14-1F75-445F-9FCA-DEBF98762CB9}" sibTransId="{8F8198A8-26B9-4101-A880-3B92B5BC6F3E}"/>
    <dgm:cxn modelId="{4F9D8D88-1F4A-4C42-A588-442C209272EB}" srcId="{376CF868-75D2-49DE-9764-BE463D5772A4}" destId="{C253EB41-B2B0-4DFD-9748-66AC48A50944}" srcOrd="0" destOrd="0" parTransId="{DAAF1233-8B39-47CB-8420-ECC9F81CC54F}" sibTransId="{F9E5113D-C037-4D31-8B3F-5267419265E6}"/>
    <dgm:cxn modelId="{807EE000-BC00-4D65-A906-782F730D3247}" srcId="{376CF868-75D2-49DE-9764-BE463D5772A4}" destId="{7A2E83A5-AE99-47F4-BC92-AAC2FD59C574}" srcOrd="2" destOrd="0" parTransId="{695D85F4-4694-4BBC-A40D-AD7650B02842}" sibTransId="{B8370755-6E13-44F6-B585-90D4ABB649A0}"/>
    <dgm:cxn modelId="{4A2C215A-3911-4578-8A85-7BD44B62A417}" type="presOf" srcId="{C253EB41-B2B0-4DFD-9748-66AC48A50944}" destId="{B7910232-9BD7-423D-BF2F-B9F83D59CE79}" srcOrd="0" destOrd="0" presId="urn:microsoft.com/office/officeart/2005/8/layout/hierarchy5"/>
    <dgm:cxn modelId="{4A7D3B4F-0FD5-4C07-971E-75424CCF83E9}" type="presOf" srcId="{DAAF1233-8B39-47CB-8420-ECC9F81CC54F}" destId="{ABE96908-4665-40BE-8D5E-EB93C202DF3F}" srcOrd="0" destOrd="0" presId="urn:microsoft.com/office/officeart/2005/8/layout/hierarchy5"/>
    <dgm:cxn modelId="{CE42B001-5FEB-4AAE-9B30-4A021D8DA636}" type="presOf" srcId="{DAAF1233-8B39-47CB-8420-ECC9F81CC54F}" destId="{97FAA9F9-DEE7-4C17-9F36-EA11A1A77C14}" srcOrd="1" destOrd="0" presId="urn:microsoft.com/office/officeart/2005/8/layout/hierarchy5"/>
    <dgm:cxn modelId="{F50573C4-2BC2-408D-8283-48B2584AEEBA}" type="presOf" srcId="{491BEDFA-650A-426C-8700-69385FB5819E}" destId="{435E5CB6-7F0E-4480-A4B3-13A5E2AAA0C6}" srcOrd="1" destOrd="0" presId="urn:microsoft.com/office/officeart/2005/8/layout/hierarchy5"/>
    <dgm:cxn modelId="{B38D4CFF-343C-4E70-A095-A13478CA86B2}" type="presOf" srcId="{2B0D3644-418E-4FE8-8CAF-67C8FAB928B4}" destId="{7A473DCE-AB0D-490B-BA53-BE63E773C8DE}" srcOrd="0" destOrd="0" presId="urn:microsoft.com/office/officeart/2005/8/layout/hierarchy5"/>
    <dgm:cxn modelId="{50695D33-F323-4866-8620-8BAB4E3748EA}" srcId="{621FB01B-2A88-43F8-B7A5-7C7984EE3E00}" destId="{BA6A6911-A93D-4C3A-9EFB-C99CA795C888}" srcOrd="2" destOrd="0" parTransId="{01D5B03C-5E21-434E-BD4B-1371B332DA0E}" sibTransId="{EB387C21-FD4E-488C-896B-EE2930B3BDD9}"/>
    <dgm:cxn modelId="{63F44398-9A36-4C4A-B192-04FE8A2E4676}" type="presOf" srcId="{695D85F4-4694-4BBC-A40D-AD7650B02842}" destId="{4CBD9219-E9EF-445B-8475-B4F15D8876C7}" srcOrd="0" destOrd="0" presId="urn:microsoft.com/office/officeart/2005/8/layout/hierarchy5"/>
    <dgm:cxn modelId="{EC68408C-5B9F-4E1E-910C-35876D67F053}" type="presOf" srcId="{BA6A6911-A93D-4C3A-9EFB-C99CA795C888}" destId="{83B7101B-115B-40FE-B254-E077C0C725DD}" srcOrd="1" destOrd="0" presId="urn:microsoft.com/office/officeart/2005/8/layout/hierarchy5"/>
    <dgm:cxn modelId="{9A4A7A08-7A3C-4B48-B732-49012CFE1F02}" srcId="{621FB01B-2A88-43F8-B7A5-7C7984EE3E00}" destId="{376CF868-75D2-49DE-9764-BE463D5772A4}" srcOrd="0" destOrd="0" parTransId="{B733F2CC-0C18-4C81-A4CB-8EA6F2CEBD5B}" sibTransId="{C1FC9D45-CD87-4B33-AA8F-9C55F2B5F6A9}"/>
    <dgm:cxn modelId="{23E6E61A-C6F1-426D-9F3F-E0655602D082}" type="presOf" srcId="{3A6C96BC-E556-4EF4-B613-EDF82C1BEA78}" destId="{FB1AAAED-B812-490E-AC4D-8908DECFC16D}" srcOrd="0" destOrd="0" presId="urn:microsoft.com/office/officeart/2005/8/layout/hierarchy5"/>
    <dgm:cxn modelId="{50A9DC16-D9A6-4343-89BF-22B110478194}" type="presParOf" srcId="{EFEEF3A2-D866-4D4F-86FF-D3B051DC21EB}" destId="{8A5E0BCA-30B2-4394-9D93-E293D7F4F939}" srcOrd="0" destOrd="0" presId="urn:microsoft.com/office/officeart/2005/8/layout/hierarchy5"/>
    <dgm:cxn modelId="{C30E545E-8296-4BCF-AE69-F12B5642E5D2}" type="presParOf" srcId="{8A5E0BCA-30B2-4394-9D93-E293D7F4F939}" destId="{D7CB9892-F6A3-46A0-AA45-3B994AA3B8D7}" srcOrd="0" destOrd="0" presId="urn:microsoft.com/office/officeart/2005/8/layout/hierarchy5"/>
    <dgm:cxn modelId="{78167037-11E7-4834-8EAA-4E34D3F456B5}" type="presParOf" srcId="{8A5E0BCA-30B2-4394-9D93-E293D7F4F939}" destId="{6E8CCEC3-C739-4F67-B8FD-0D8A10DF7756}" srcOrd="1" destOrd="0" presId="urn:microsoft.com/office/officeart/2005/8/layout/hierarchy5"/>
    <dgm:cxn modelId="{C12B73A6-CB6A-4228-BF28-9D9CEACA7CB6}" type="presParOf" srcId="{6E8CCEC3-C739-4F67-B8FD-0D8A10DF7756}" destId="{4DFC18B8-D94E-4D97-A47E-D41E05D7AC18}" srcOrd="0" destOrd="0" presId="urn:microsoft.com/office/officeart/2005/8/layout/hierarchy5"/>
    <dgm:cxn modelId="{20DB9ED3-8267-4836-AA7D-7B9047DEBA46}" type="presParOf" srcId="{4DFC18B8-D94E-4D97-A47E-D41E05D7AC18}" destId="{3CBB10F9-B5CA-4F05-A453-8EDBC0BBC514}" srcOrd="0" destOrd="0" presId="urn:microsoft.com/office/officeart/2005/8/layout/hierarchy5"/>
    <dgm:cxn modelId="{D1780AB4-E247-49BE-8EE8-5BEA375A426C}" type="presParOf" srcId="{4DFC18B8-D94E-4D97-A47E-D41E05D7AC18}" destId="{293CD2D2-79A1-47BB-8AC1-E898F0FC935B}" srcOrd="1" destOrd="0" presId="urn:microsoft.com/office/officeart/2005/8/layout/hierarchy5"/>
    <dgm:cxn modelId="{C2F5933D-7BF7-4EE6-BD54-FCF489755030}" type="presParOf" srcId="{293CD2D2-79A1-47BB-8AC1-E898F0FC935B}" destId="{ABE96908-4665-40BE-8D5E-EB93C202DF3F}" srcOrd="0" destOrd="0" presId="urn:microsoft.com/office/officeart/2005/8/layout/hierarchy5"/>
    <dgm:cxn modelId="{2585D3E6-8C3D-484E-BDDA-02ECC8D1D7ED}" type="presParOf" srcId="{ABE96908-4665-40BE-8D5E-EB93C202DF3F}" destId="{97FAA9F9-DEE7-4C17-9F36-EA11A1A77C14}" srcOrd="0" destOrd="0" presId="urn:microsoft.com/office/officeart/2005/8/layout/hierarchy5"/>
    <dgm:cxn modelId="{6B83F314-4747-4972-998C-B1A9115D848E}" type="presParOf" srcId="{293CD2D2-79A1-47BB-8AC1-E898F0FC935B}" destId="{278FBB01-5139-461D-B183-2A47A91A04E5}" srcOrd="1" destOrd="0" presId="urn:microsoft.com/office/officeart/2005/8/layout/hierarchy5"/>
    <dgm:cxn modelId="{698FF5AC-7C06-4DDF-AECB-2412FE71380B}" type="presParOf" srcId="{278FBB01-5139-461D-B183-2A47A91A04E5}" destId="{B7910232-9BD7-423D-BF2F-B9F83D59CE79}" srcOrd="0" destOrd="0" presId="urn:microsoft.com/office/officeart/2005/8/layout/hierarchy5"/>
    <dgm:cxn modelId="{4B893002-AEEE-4583-B51F-9D89EA52427F}" type="presParOf" srcId="{278FBB01-5139-461D-B183-2A47A91A04E5}" destId="{906889C4-95BD-464E-A459-D909EC60484F}" srcOrd="1" destOrd="0" presId="urn:microsoft.com/office/officeart/2005/8/layout/hierarchy5"/>
    <dgm:cxn modelId="{F84635F5-E367-4E65-BE82-4581E9FDC0A4}" type="presParOf" srcId="{293CD2D2-79A1-47BB-8AC1-E898F0FC935B}" destId="{20F716B7-D2FB-44B7-8FB4-EF2D1A276770}" srcOrd="2" destOrd="0" presId="urn:microsoft.com/office/officeart/2005/8/layout/hierarchy5"/>
    <dgm:cxn modelId="{95863081-2AC3-4D45-A322-4AF941F3A093}" type="presParOf" srcId="{20F716B7-D2FB-44B7-8FB4-EF2D1A276770}" destId="{435E5CB6-7F0E-4480-A4B3-13A5E2AAA0C6}" srcOrd="0" destOrd="0" presId="urn:microsoft.com/office/officeart/2005/8/layout/hierarchy5"/>
    <dgm:cxn modelId="{C934E920-DF36-4F39-87E3-D8DFBDEB9CD3}" type="presParOf" srcId="{293CD2D2-79A1-47BB-8AC1-E898F0FC935B}" destId="{67B0C7EB-3954-484B-A8B6-C1D0A6F3DA0E}" srcOrd="3" destOrd="0" presId="urn:microsoft.com/office/officeart/2005/8/layout/hierarchy5"/>
    <dgm:cxn modelId="{60755685-1166-4A99-B836-09CA2AA2CEA7}" type="presParOf" srcId="{67B0C7EB-3954-484B-A8B6-C1D0A6F3DA0E}" destId="{7A473DCE-AB0D-490B-BA53-BE63E773C8DE}" srcOrd="0" destOrd="0" presId="urn:microsoft.com/office/officeart/2005/8/layout/hierarchy5"/>
    <dgm:cxn modelId="{D23793BD-1706-4A75-B1F4-818200245F96}" type="presParOf" srcId="{67B0C7EB-3954-484B-A8B6-C1D0A6F3DA0E}" destId="{5957D665-08D5-4343-9B8C-C75529D21AD9}" srcOrd="1" destOrd="0" presId="urn:microsoft.com/office/officeart/2005/8/layout/hierarchy5"/>
    <dgm:cxn modelId="{13B57F8A-605A-484F-B033-6EEAA85D08A4}" type="presParOf" srcId="{293CD2D2-79A1-47BB-8AC1-E898F0FC935B}" destId="{4CBD9219-E9EF-445B-8475-B4F15D8876C7}" srcOrd="4" destOrd="0" presId="urn:microsoft.com/office/officeart/2005/8/layout/hierarchy5"/>
    <dgm:cxn modelId="{74D6AC31-CC61-416C-8EBB-E7B9796A1DF4}" type="presParOf" srcId="{4CBD9219-E9EF-445B-8475-B4F15D8876C7}" destId="{5983D821-7092-49E3-8AD4-64C8E0D2E196}" srcOrd="0" destOrd="0" presId="urn:microsoft.com/office/officeart/2005/8/layout/hierarchy5"/>
    <dgm:cxn modelId="{83D1C678-BA68-4BC6-AD37-C29F0D8C12EF}" type="presParOf" srcId="{293CD2D2-79A1-47BB-8AC1-E898F0FC935B}" destId="{56D12627-D19C-4590-B438-296B80943079}" srcOrd="5" destOrd="0" presId="urn:microsoft.com/office/officeart/2005/8/layout/hierarchy5"/>
    <dgm:cxn modelId="{8ECAE9FF-1E9D-451E-AA59-E97D492177AB}" type="presParOf" srcId="{56D12627-D19C-4590-B438-296B80943079}" destId="{6FEFEF5E-08D3-4405-B7A1-9792BA485896}" srcOrd="0" destOrd="0" presId="urn:microsoft.com/office/officeart/2005/8/layout/hierarchy5"/>
    <dgm:cxn modelId="{88E1B22E-CA54-4174-AA28-F916842538DC}" type="presParOf" srcId="{56D12627-D19C-4590-B438-296B80943079}" destId="{923F830A-993A-43EF-ABE1-5F4BA7125D09}" srcOrd="1" destOrd="0" presId="urn:microsoft.com/office/officeart/2005/8/layout/hierarchy5"/>
    <dgm:cxn modelId="{67402CEE-763A-4587-A7FD-1B1629FE2AA6}" type="presParOf" srcId="{EFEEF3A2-D866-4D4F-86FF-D3B051DC21EB}" destId="{0DC27781-1B5B-4879-A82F-440FD16FBC9A}" srcOrd="1" destOrd="0" presId="urn:microsoft.com/office/officeart/2005/8/layout/hierarchy5"/>
    <dgm:cxn modelId="{8B5AAE8C-E8BD-451E-884B-A2A63D33E38F}" type="presParOf" srcId="{0DC27781-1B5B-4879-A82F-440FD16FBC9A}" destId="{11271637-C3AC-48FE-8599-5B5E1E180BE2}" srcOrd="0" destOrd="0" presId="urn:microsoft.com/office/officeart/2005/8/layout/hierarchy5"/>
    <dgm:cxn modelId="{0B809910-DD48-4513-A88B-67A63C6F6F7D}" type="presParOf" srcId="{11271637-C3AC-48FE-8599-5B5E1E180BE2}" destId="{FB1AAAED-B812-490E-AC4D-8908DECFC16D}" srcOrd="0" destOrd="0" presId="urn:microsoft.com/office/officeart/2005/8/layout/hierarchy5"/>
    <dgm:cxn modelId="{716F0670-EE76-4BA0-ABDA-06C443C92095}" type="presParOf" srcId="{11271637-C3AC-48FE-8599-5B5E1E180BE2}" destId="{95AFFBBB-654C-46AE-A46C-2B6A0E5AA86A}" srcOrd="1" destOrd="0" presId="urn:microsoft.com/office/officeart/2005/8/layout/hierarchy5"/>
    <dgm:cxn modelId="{A20A0AF9-2A3B-4DC6-A1C9-9AADEA2459AC}" type="presParOf" srcId="{0DC27781-1B5B-4879-A82F-440FD16FBC9A}" destId="{D9FB3A16-0E23-42A8-B9B5-5DD8B6AB4D71}" srcOrd="1" destOrd="0" presId="urn:microsoft.com/office/officeart/2005/8/layout/hierarchy5"/>
    <dgm:cxn modelId="{81F5DB4A-D524-4AD8-8998-A1D470726D33}" type="presParOf" srcId="{D9FB3A16-0E23-42A8-B9B5-5DD8B6AB4D71}" destId="{0AAF47C3-2A66-414E-8AA8-905BDB85F067}" srcOrd="0" destOrd="0" presId="urn:microsoft.com/office/officeart/2005/8/layout/hierarchy5"/>
    <dgm:cxn modelId="{B7840F78-E4BF-457D-B141-747C907524F8}" type="presParOf" srcId="{0DC27781-1B5B-4879-A82F-440FD16FBC9A}" destId="{44667E26-4B17-4391-9EAC-AD7406229902}" srcOrd="2" destOrd="0" presId="urn:microsoft.com/office/officeart/2005/8/layout/hierarchy5"/>
    <dgm:cxn modelId="{B964CE7A-108C-4913-98F3-6121FF9A69CF}" type="presParOf" srcId="{44667E26-4B17-4391-9EAC-AD7406229902}" destId="{D56F6CE4-E974-40D8-ABE4-DF7F0C291702}" srcOrd="0" destOrd="0" presId="urn:microsoft.com/office/officeart/2005/8/layout/hierarchy5"/>
    <dgm:cxn modelId="{76AD3E07-941C-480C-9881-4C5B6F1821CA}" type="presParOf" srcId="{44667E26-4B17-4391-9EAC-AD7406229902}" destId="{83B7101B-115B-40FE-B254-E077C0C725DD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6F6CE4-E974-40D8-ABE4-DF7F0C291702}">
      <dsp:nvSpPr>
        <dsp:cNvPr id="0" name=""/>
        <dsp:cNvSpPr/>
      </dsp:nvSpPr>
      <dsp:spPr>
        <a:xfrm>
          <a:off x="1528854" y="0"/>
          <a:ext cx="4183849" cy="2057400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0"/>
            </a:lnSpc>
            <a:spcBef>
              <a:spcPct val="0"/>
            </a:spcBef>
            <a:spcAft>
              <a:spcPts val="0"/>
            </a:spcAft>
          </a:pPr>
          <a:r>
            <a:rPr lang="cs-CZ" sz="1600" kern="1200">
              <a:solidFill>
                <a:schemeClr val="bg1"/>
              </a:solidFill>
            </a:rPr>
            <a:t>Výkonný tým</a:t>
          </a:r>
        </a:p>
      </dsp:txBody>
      <dsp:txXfrm>
        <a:off x="1528854" y="0"/>
        <a:ext cx="4183849" cy="617220"/>
      </dsp:txXfrm>
    </dsp:sp>
    <dsp:sp modelId="{FB1AAAED-B812-490E-AC4D-8908DECFC16D}">
      <dsp:nvSpPr>
        <dsp:cNvPr id="0" name=""/>
        <dsp:cNvSpPr/>
      </dsp:nvSpPr>
      <dsp:spPr>
        <a:xfrm>
          <a:off x="0" y="0"/>
          <a:ext cx="1449507" cy="2057400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0"/>
            </a:lnSpc>
            <a:spcBef>
              <a:spcPct val="0"/>
            </a:spcBef>
            <a:spcAft>
              <a:spcPts val="0"/>
            </a:spcAft>
          </a:pPr>
          <a:r>
            <a:rPr lang="cs-CZ" sz="1600" kern="1200">
              <a:solidFill>
                <a:schemeClr val="bg1"/>
              </a:solidFill>
            </a:rPr>
            <a:t>Řídící skupina</a:t>
          </a:r>
        </a:p>
      </dsp:txBody>
      <dsp:txXfrm>
        <a:off x="0" y="0"/>
        <a:ext cx="1449507" cy="617220"/>
      </dsp:txXfrm>
    </dsp:sp>
    <dsp:sp modelId="{3CBB10F9-B5CA-4F05-A453-8EDBC0BBC514}">
      <dsp:nvSpPr>
        <dsp:cNvPr id="0" name=""/>
        <dsp:cNvSpPr/>
      </dsp:nvSpPr>
      <dsp:spPr>
        <a:xfrm>
          <a:off x="50503" y="458490"/>
          <a:ext cx="1337184" cy="132959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1800"/>
            </a:spcAft>
          </a:pPr>
          <a:r>
            <a:rPr lang="cs-CZ" sz="1200" kern="1200">
              <a:solidFill>
                <a:sysClr val="windowText" lastClr="000000"/>
              </a:solidFill>
            </a:rPr>
            <a:t>Ředitel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Zástupce zřizovatele</a:t>
          </a:r>
        </a:p>
      </dsp:txBody>
      <dsp:txXfrm>
        <a:off x="89446" y="497433"/>
        <a:ext cx="1259298" cy="1251712"/>
      </dsp:txXfrm>
    </dsp:sp>
    <dsp:sp modelId="{ABE96908-4665-40BE-8D5E-EB93C202DF3F}">
      <dsp:nvSpPr>
        <dsp:cNvPr id="0" name=""/>
        <dsp:cNvSpPr/>
      </dsp:nvSpPr>
      <dsp:spPr>
        <a:xfrm rot="17480906">
          <a:off x="1203878" y="845669"/>
          <a:ext cx="578051" cy="16853"/>
        </a:xfrm>
        <a:custGeom>
          <a:avLst/>
          <a:gdLst/>
          <a:ahLst/>
          <a:cxnLst/>
          <a:rect l="0" t="0" r="0" b="0"/>
          <a:pathLst>
            <a:path>
              <a:moveTo>
                <a:pt x="0" y="8426"/>
              </a:moveTo>
              <a:lnTo>
                <a:pt x="578051" y="8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100" kern="1200">
            <a:solidFill>
              <a:sysClr val="windowText" lastClr="000000"/>
            </a:solidFill>
          </a:endParaRPr>
        </a:p>
      </dsp:txBody>
      <dsp:txXfrm>
        <a:off x="1478452" y="839644"/>
        <a:ext cx="28902" cy="28902"/>
      </dsp:txXfrm>
    </dsp:sp>
    <dsp:sp modelId="{B7910232-9BD7-423D-BF2F-B9F83D59CE79}">
      <dsp:nvSpPr>
        <dsp:cNvPr id="0" name=""/>
        <dsp:cNvSpPr/>
      </dsp:nvSpPr>
      <dsp:spPr>
        <a:xfrm>
          <a:off x="1598120" y="396967"/>
          <a:ext cx="4065901" cy="375869"/>
        </a:xfrm>
        <a:prstGeom prst="roundRect">
          <a:avLst>
            <a:gd name="adj" fmla="val 10000"/>
          </a:avLst>
        </a:prstGeom>
        <a:solidFill>
          <a:srgbClr val="D6E3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Zástupce ředitele</a:t>
          </a:r>
        </a:p>
      </dsp:txBody>
      <dsp:txXfrm>
        <a:off x="1609129" y="407976"/>
        <a:ext cx="4043883" cy="353851"/>
      </dsp:txXfrm>
    </dsp:sp>
    <dsp:sp modelId="{20F716B7-D2FB-44B7-8FB4-EF2D1A276770}">
      <dsp:nvSpPr>
        <dsp:cNvPr id="0" name=""/>
        <dsp:cNvSpPr/>
      </dsp:nvSpPr>
      <dsp:spPr>
        <a:xfrm rot="21505216">
          <a:off x="1387651" y="1112235"/>
          <a:ext cx="190618" cy="16853"/>
        </a:xfrm>
        <a:custGeom>
          <a:avLst/>
          <a:gdLst/>
          <a:ahLst/>
          <a:cxnLst/>
          <a:rect l="0" t="0" r="0" b="0"/>
          <a:pathLst>
            <a:path>
              <a:moveTo>
                <a:pt x="0" y="8426"/>
              </a:moveTo>
              <a:lnTo>
                <a:pt x="190618" y="8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478194" y="1115897"/>
        <a:ext cx="9530" cy="9530"/>
      </dsp:txXfrm>
    </dsp:sp>
    <dsp:sp modelId="{7A473DCE-AB0D-490B-BA53-BE63E773C8DE}">
      <dsp:nvSpPr>
        <dsp:cNvPr id="0" name=""/>
        <dsp:cNvSpPr/>
      </dsp:nvSpPr>
      <dsp:spPr>
        <a:xfrm>
          <a:off x="1578233" y="930100"/>
          <a:ext cx="4065901" cy="375869"/>
        </a:xfrm>
        <a:prstGeom prst="roundRect">
          <a:avLst>
            <a:gd name="adj" fmla="val 10000"/>
          </a:avLst>
        </a:prstGeom>
        <a:solidFill>
          <a:srgbClr val="D6E3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Pedagogičtí pracovníci</a:t>
          </a:r>
        </a:p>
      </dsp:txBody>
      <dsp:txXfrm>
        <a:off x="1589242" y="941109"/>
        <a:ext cx="4043883" cy="353851"/>
      </dsp:txXfrm>
    </dsp:sp>
    <dsp:sp modelId="{4CBD9219-E9EF-445B-8475-B4F15D8876C7}">
      <dsp:nvSpPr>
        <dsp:cNvPr id="0" name=""/>
        <dsp:cNvSpPr/>
      </dsp:nvSpPr>
      <dsp:spPr>
        <a:xfrm rot="4026068">
          <a:off x="1220166" y="1367475"/>
          <a:ext cx="548445" cy="16853"/>
        </a:xfrm>
        <a:custGeom>
          <a:avLst/>
          <a:gdLst/>
          <a:ahLst/>
          <a:cxnLst/>
          <a:rect l="0" t="0" r="0" b="0"/>
          <a:pathLst>
            <a:path>
              <a:moveTo>
                <a:pt x="0" y="8426"/>
              </a:moveTo>
              <a:lnTo>
                <a:pt x="548445" y="8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480677" y="1362191"/>
        <a:ext cx="27422" cy="27422"/>
      </dsp:txXfrm>
    </dsp:sp>
    <dsp:sp modelId="{6FEFEF5E-08D3-4405-B7A1-9792BA485896}">
      <dsp:nvSpPr>
        <dsp:cNvPr id="0" name=""/>
        <dsp:cNvSpPr/>
      </dsp:nvSpPr>
      <dsp:spPr>
        <a:xfrm>
          <a:off x="1601090" y="1440579"/>
          <a:ext cx="4065901" cy="375869"/>
        </a:xfrm>
        <a:prstGeom prst="roundRect">
          <a:avLst>
            <a:gd name="adj" fmla="val 10000"/>
          </a:avLst>
        </a:prstGeom>
        <a:solidFill>
          <a:srgbClr val="D6E3B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Zaměstnanci zřizovatele</a:t>
          </a:r>
        </a:p>
      </dsp:txBody>
      <dsp:txXfrm>
        <a:off x="1612099" y="1451588"/>
        <a:ext cx="4043883" cy="353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9264-5BD6-423C-9079-5266CA09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3035</Words>
  <Characters>17908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Michal Hatle</cp:lastModifiedBy>
  <cp:revision>36</cp:revision>
  <dcterms:created xsi:type="dcterms:W3CDTF">2020-01-31T09:42:00Z</dcterms:created>
  <dcterms:modified xsi:type="dcterms:W3CDTF">2020-01-31T13:02:00Z</dcterms:modified>
</cp:coreProperties>
</file>